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B0" w:rsidRPr="00F80192" w:rsidRDefault="00F47DB0" w:rsidP="00F47DB0">
      <w:pPr>
        <w:jc w:val="center"/>
        <w:rPr>
          <w:rFonts w:asciiTheme="minorHAnsi" w:hAnsiTheme="minorHAnsi"/>
          <w:b/>
          <w:sz w:val="22"/>
          <w:szCs w:val="22"/>
        </w:rPr>
      </w:pPr>
      <w:bookmarkStart w:id="0" w:name="_GoBack"/>
      <w:bookmarkEnd w:id="0"/>
      <w:r w:rsidRPr="00F80192">
        <w:rPr>
          <w:rFonts w:asciiTheme="minorHAnsi" w:hAnsiTheme="minorHAnsi"/>
          <w:b/>
          <w:sz w:val="22"/>
          <w:szCs w:val="22"/>
        </w:rPr>
        <w:t xml:space="preserve">Concept note </w:t>
      </w:r>
    </w:p>
    <w:p w:rsidR="00F47DB0" w:rsidRPr="00F80192" w:rsidRDefault="00F47DB0" w:rsidP="00F47DB0">
      <w:pPr>
        <w:jc w:val="center"/>
        <w:rPr>
          <w:rFonts w:asciiTheme="minorHAnsi" w:hAnsiTheme="minorHAnsi"/>
          <w:b/>
          <w:sz w:val="22"/>
          <w:szCs w:val="22"/>
        </w:rPr>
      </w:pPr>
      <w:r w:rsidRPr="00F80192">
        <w:rPr>
          <w:rFonts w:asciiTheme="minorHAnsi" w:hAnsiTheme="minorHAnsi"/>
          <w:b/>
          <w:sz w:val="22"/>
          <w:szCs w:val="22"/>
        </w:rPr>
        <w:t>Retreat</w:t>
      </w:r>
      <w:r>
        <w:rPr>
          <w:rFonts w:asciiTheme="minorHAnsi" w:hAnsiTheme="minorHAnsi"/>
          <w:b/>
          <w:sz w:val="22"/>
          <w:szCs w:val="22"/>
        </w:rPr>
        <w:t>s</w:t>
      </w:r>
      <w:r w:rsidRPr="00F80192">
        <w:rPr>
          <w:rFonts w:asciiTheme="minorHAnsi" w:hAnsiTheme="minorHAnsi"/>
          <w:b/>
          <w:sz w:val="22"/>
          <w:szCs w:val="22"/>
        </w:rPr>
        <w:t xml:space="preserve"> on </w:t>
      </w:r>
      <w:r>
        <w:rPr>
          <w:rFonts w:asciiTheme="minorHAnsi" w:hAnsiTheme="minorHAnsi"/>
          <w:b/>
          <w:sz w:val="22"/>
          <w:szCs w:val="22"/>
        </w:rPr>
        <w:t xml:space="preserve">the preparation for the 2016 session of the High Level Political Forum on Sustainable Development </w:t>
      </w:r>
    </w:p>
    <w:p w:rsidR="00F47DB0" w:rsidRPr="00F80192" w:rsidRDefault="00F47DB0" w:rsidP="00F47DB0">
      <w:pPr>
        <w:jc w:val="center"/>
        <w:rPr>
          <w:rFonts w:asciiTheme="minorHAnsi" w:hAnsiTheme="minorHAnsi"/>
          <w:b/>
          <w:sz w:val="22"/>
          <w:szCs w:val="22"/>
        </w:rPr>
      </w:pPr>
      <w:r w:rsidRPr="00F80192">
        <w:rPr>
          <w:rFonts w:asciiTheme="minorHAnsi" w:hAnsiTheme="minorHAnsi"/>
          <w:b/>
          <w:sz w:val="22"/>
          <w:szCs w:val="22"/>
        </w:rPr>
        <w:t xml:space="preserve">New York, </w:t>
      </w:r>
      <w:r>
        <w:rPr>
          <w:rFonts w:asciiTheme="minorHAnsi" w:hAnsiTheme="minorHAnsi"/>
          <w:b/>
          <w:sz w:val="22"/>
          <w:szCs w:val="22"/>
        </w:rPr>
        <w:t xml:space="preserve">February and April  </w:t>
      </w:r>
      <w:r w:rsidRPr="00F80192">
        <w:rPr>
          <w:rFonts w:asciiTheme="minorHAnsi" w:hAnsiTheme="minorHAnsi"/>
          <w:b/>
          <w:sz w:val="22"/>
          <w:szCs w:val="22"/>
        </w:rPr>
        <w:t xml:space="preserve"> 2016</w:t>
      </w:r>
    </w:p>
    <w:p w:rsidR="00F47DB0" w:rsidRPr="00F80192" w:rsidRDefault="00F47DB0" w:rsidP="00F47DB0">
      <w:pPr>
        <w:rPr>
          <w:rFonts w:asciiTheme="minorHAnsi" w:hAnsiTheme="minorHAnsi"/>
          <w:sz w:val="22"/>
          <w:szCs w:val="22"/>
        </w:rPr>
      </w:pPr>
    </w:p>
    <w:p w:rsidR="00F47DB0" w:rsidRDefault="00F47DB0" w:rsidP="00F47DB0">
      <w:pPr>
        <w:jc w:val="both"/>
        <w:rPr>
          <w:rFonts w:asciiTheme="minorHAnsi" w:hAnsiTheme="minorHAnsi"/>
          <w:b/>
          <w:i/>
          <w:sz w:val="22"/>
          <w:szCs w:val="22"/>
        </w:rPr>
      </w:pPr>
    </w:p>
    <w:p w:rsidR="00F47DB0" w:rsidRPr="003662EC" w:rsidRDefault="00F47DB0" w:rsidP="00F47DB0">
      <w:pPr>
        <w:rPr>
          <w:rFonts w:asciiTheme="minorHAnsi" w:hAnsiTheme="minorHAnsi"/>
          <w:b/>
          <w:i/>
          <w:sz w:val="22"/>
          <w:szCs w:val="22"/>
        </w:rPr>
      </w:pPr>
      <w:r w:rsidRPr="003662EC">
        <w:rPr>
          <w:rFonts w:asciiTheme="minorHAnsi" w:hAnsiTheme="minorHAnsi"/>
          <w:b/>
          <w:i/>
          <w:sz w:val="22"/>
          <w:szCs w:val="22"/>
        </w:rPr>
        <w:t xml:space="preserve">The importance of follow-up and review and the </w:t>
      </w:r>
      <w:r>
        <w:rPr>
          <w:rFonts w:asciiTheme="minorHAnsi" w:hAnsiTheme="minorHAnsi"/>
          <w:b/>
          <w:i/>
          <w:sz w:val="22"/>
          <w:szCs w:val="22"/>
        </w:rPr>
        <w:t xml:space="preserve">role of the </w:t>
      </w:r>
      <w:r w:rsidRPr="003662EC">
        <w:rPr>
          <w:rFonts w:asciiTheme="minorHAnsi" w:hAnsiTheme="minorHAnsi"/>
          <w:b/>
          <w:i/>
          <w:sz w:val="22"/>
          <w:szCs w:val="22"/>
        </w:rPr>
        <w:t>High-level Political Forum on Sustainable Development (HLPF)</w:t>
      </w:r>
    </w:p>
    <w:p w:rsidR="00F47DB0" w:rsidRDefault="00F47DB0" w:rsidP="00F47DB0">
      <w:pPr>
        <w:rPr>
          <w:rFonts w:asciiTheme="minorHAnsi" w:hAnsiTheme="minorHAnsi"/>
          <w:b/>
          <w: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t xml:space="preserve">The outcome document of the </w:t>
      </w:r>
      <w:r w:rsidRPr="00F80192">
        <w:rPr>
          <w:rFonts w:asciiTheme="minorHAnsi" w:hAnsiTheme="minorHAnsi"/>
          <w:sz w:val="22"/>
          <w:szCs w:val="22"/>
        </w:rPr>
        <w:t>United Nations Sustainable Development Summit</w:t>
      </w:r>
      <w:r>
        <w:rPr>
          <w:rFonts w:asciiTheme="minorHAnsi" w:hAnsiTheme="minorHAnsi"/>
          <w:sz w:val="22"/>
          <w:szCs w:val="22"/>
        </w:rPr>
        <w:t>, “</w:t>
      </w:r>
      <w:r w:rsidRPr="00F80192">
        <w:rPr>
          <w:rFonts w:asciiTheme="minorHAnsi" w:hAnsiTheme="minorHAnsi"/>
          <w:i/>
          <w:sz w:val="22"/>
          <w:szCs w:val="22"/>
        </w:rPr>
        <w:t>Transforming our world: the 2030 Agenda for Sustainable Development</w:t>
      </w:r>
      <w:r w:rsidRPr="00F80192">
        <w:rPr>
          <w:rFonts w:asciiTheme="minorHAnsi" w:hAnsiTheme="minorHAnsi"/>
          <w:sz w:val="22"/>
          <w:szCs w:val="22"/>
        </w:rPr>
        <w:t>” – represents the shared vision and plan of action of all countries and stakeholders, for building a bette</w:t>
      </w:r>
      <w:r>
        <w:rPr>
          <w:rFonts w:asciiTheme="minorHAnsi" w:hAnsiTheme="minorHAnsi"/>
          <w:sz w:val="22"/>
          <w:szCs w:val="22"/>
        </w:rPr>
        <w:t>r world on a healthy planet. This A</w:t>
      </w:r>
      <w:r w:rsidRPr="00F80192">
        <w:rPr>
          <w:rFonts w:asciiTheme="minorHAnsi" w:hAnsiTheme="minorHAnsi"/>
          <w:sz w:val="22"/>
          <w:szCs w:val="22"/>
        </w:rPr>
        <w:t xml:space="preserve">genda, and the SDGs it contains, are ambitious and broad ranging.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w:t>
      </w:r>
      <w:r>
        <w:rPr>
          <w:rFonts w:asciiTheme="minorHAnsi" w:hAnsiTheme="minorHAnsi"/>
          <w:sz w:val="22"/>
          <w:szCs w:val="22"/>
        </w:rPr>
        <w:t>2030 A</w:t>
      </w:r>
      <w:r w:rsidRPr="00F80192">
        <w:rPr>
          <w:rFonts w:asciiTheme="minorHAnsi" w:hAnsiTheme="minorHAnsi"/>
          <w:sz w:val="22"/>
          <w:szCs w:val="22"/>
        </w:rPr>
        <w:t xml:space="preserve">genda attaches great importance to follow-up and review as a way to guide and accelerate implementation. </w:t>
      </w:r>
      <w:r>
        <w:rPr>
          <w:rFonts w:asciiTheme="minorHAnsi" w:hAnsiTheme="minorHAnsi"/>
          <w:sz w:val="22"/>
          <w:szCs w:val="22"/>
        </w:rPr>
        <w:t xml:space="preserve">It outlines a framework for reviewing implementation at national, regional and global levels. </w:t>
      </w:r>
      <w:r w:rsidRPr="00F80192">
        <w:rPr>
          <w:rFonts w:asciiTheme="minorHAnsi" w:hAnsiTheme="minorHAnsi"/>
          <w:sz w:val="22"/>
          <w:szCs w:val="22"/>
        </w:rPr>
        <w:t>The critical level for implementation and review is the national level, where governments are accountable to their citizens. Country-level reviews will support regional and global reviews</w:t>
      </w:r>
      <w:r>
        <w:rPr>
          <w:rFonts w:asciiTheme="minorHAnsi" w:hAnsiTheme="minorHAnsi"/>
          <w:sz w:val="22"/>
          <w:szCs w:val="22"/>
        </w:rPr>
        <w:t>.  At the global level, the UN high-level political forum on sustainable development (</w:t>
      </w:r>
      <w:r w:rsidRPr="00F80192">
        <w:rPr>
          <w:rFonts w:asciiTheme="minorHAnsi" w:hAnsiTheme="minorHAnsi"/>
          <w:sz w:val="22"/>
          <w:szCs w:val="22"/>
        </w:rPr>
        <w:t>HLPF</w:t>
      </w:r>
      <w:r>
        <w:rPr>
          <w:rFonts w:asciiTheme="minorHAnsi" w:hAnsiTheme="minorHAnsi"/>
          <w:sz w:val="22"/>
          <w:szCs w:val="22"/>
        </w:rPr>
        <w:t>) is the central follow-up and review platform</w:t>
      </w:r>
      <w:r w:rsidRPr="00F80192">
        <w:rPr>
          <w:rFonts w:asciiTheme="minorHAnsi" w:hAnsiTheme="minorHAnsi"/>
          <w:sz w:val="22"/>
          <w:szCs w:val="22"/>
        </w:rPr>
        <w:t xml:space="preserve">. </w:t>
      </w:r>
      <w:r>
        <w:rPr>
          <w:rFonts w:asciiTheme="minorHAnsi" w:hAnsiTheme="minorHAnsi"/>
          <w:sz w:val="22"/>
          <w:szCs w:val="22"/>
        </w:rPr>
        <w:t>It will oversee a network of</w:t>
      </w:r>
      <w:r w:rsidRPr="00F80192">
        <w:rPr>
          <w:rFonts w:asciiTheme="minorHAnsi" w:hAnsiTheme="minorHAnsi"/>
          <w:sz w:val="22"/>
          <w:szCs w:val="22"/>
        </w:rPr>
        <w:t xml:space="preserve"> follow-up and review </w:t>
      </w:r>
      <w:r>
        <w:rPr>
          <w:rFonts w:asciiTheme="minorHAnsi" w:hAnsiTheme="minorHAnsi"/>
          <w:sz w:val="22"/>
          <w:szCs w:val="22"/>
        </w:rPr>
        <w:t>processes at the global level, including the functional commissions of ECOSOC and other intergovernmental forums and bodies supported by UN system organizations. The HLPF will review global progress, carry out voluntary</w:t>
      </w:r>
      <w:r w:rsidRPr="00F80192">
        <w:rPr>
          <w:rFonts w:asciiTheme="minorHAnsi" w:hAnsiTheme="minorHAnsi"/>
          <w:sz w:val="22"/>
          <w:szCs w:val="22"/>
        </w:rPr>
        <w:t xml:space="preserve"> national reviews </w:t>
      </w:r>
      <w:r>
        <w:rPr>
          <w:rFonts w:asciiTheme="minorHAnsi" w:hAnsiTheme="minorHAnsi"/>
          <w:sz w:val="22"/>
          <w:szCs w:val="22"/>
        </w:rPr>
        <w:t>of implementation and conduct</w:t>
      </w:r>
      <w:r w:rsidRPr="00F80192">
        <w:rPr>
          <w:rFonts w:asciiTheme="minorHAnsi" w:hAnsiTheme="minorHAnsi"/>
          <w:sz w:val="22"/>
          <w:szCs w:val="22"/>
        </w:rPr>
        <w:t xml:space="preserve"> thematic reviews of </w:t>
      </w:r>
      <w:r>
        <w:rPr>
          <w:rFonts w:asciiTheme="minorHAnsi" w:hAnsiTheme="minorHAnsi"/>
          <w:sz w:val="22"/>
          <w:szCs w:val="22"/>
        </w:rPr>
        <w:t>the SDGs, including cross cutting issues</w:t>
      </w:r>
      <w:r w:rsidRPr="00F80192">
        <w:rPr>
          <w:rFonts w:asciiTheme="minorHAnsi" w:hAnsiTheme="minorHAnsi"/>
          <w:sz w:val="22"/>
          <w:szCs w:val="22"/>
        </w:rPr>
        <w:t xml:space="preserve">. </w:t>
      </w:r>
      <w:r>
        <w:rPr>
          <w:rFonts w:asciiTheme="minorHAnsi" w:hAnsiTheme="minorHAnsi"/>
          <w:sz w:val="22"/>
          <w:szCs w:val="22"/>
        </w:rPr>
        <w:t xml:space="preserve">Follow-up and review at the HLPF will be informed by an annual SDG Progress Report and a Global Sustainable Development Report.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t xml:space="preserve">In July 2016, the HLPF will hold its first </w:t>
      </w:r>
      <w:r w:rsidR="006942AD">
        <w:rPr>
          <w:rFonts w:asciiTheme="minorHAnsi" w:hAnsiTheme="minorHAnsi"/>
          <w:sz w:val="22"/>
          <w:szCs w:val="22"/>
        </w:rPr>
        <w:t>full-fledged</w:t>
      </w:r>
      <w:r>
        <w:rPr>
          <w:rFonts w:asciiTheme="minorHAnsi" w:hAnsiTheme="minorHAnsi"/>
          <w:sz w:val="22"/>
          <w:szCs w:val="22"/>
        </w:rPr>
        <w:t xml:space="preserve"> session. It will need to start to deliver on its central role in follow-up and review and stand up to the high ambitions of the 2030 Agenda. </w:t>
      </w:r>
      <w:r w:rsidRPr="00F80192">
        <w:rPr>
          <w:rFonts w:asciiTheme="minorHAnsi" w:hAnsiTheme="minorHAnsi"/>
          <w:sz w:val="22"/>
          <w:szCs w:val="22"/>
        </w:rPr>
        <w:t xml:space="preserve">In addition, the </w:t>
      </w:r>
      <w:r>
        <w:rPr>
          <w:rFonts w:asciiTheme="minorHAnsi" w:hAnsiTheme="minorHAnsi"/>
          <w:sz w:val="22"/>
          <w:szCs w:val="22"/>
        </w:rPr>
        <w:t xml:space="preserve">HLPF has to deliver on </w:t>
      </w:r>
      <w:r w:rsidRPr="00F80192">
        <w:rPr>
          <w:rFonts w:asciiTheme="minorHAnsi" w:hAnsiTheme="minorHAnsi"/>
          <w:sz w:val="22"/>
          <w:szCs w:val="22"/>
        </w:rPr>
        <w:t xml:space="preserve">a range of functions </w:t>
      </w:r>
      <w:r>
        <w:rPr>
          <w:rFonts w:asciiTheme="minorHAnsi" w:hAnsiTheme="minorHAnsi"/>
          <w:sz w:val="22"/>
          <w:szCs w:val="22"/>
        </w:rPr>
        <w:t xml:space="preserve">defined by the </w:t>
      </w:r>
      <w:r w:rsidRPr="00F80192">
        <w:rPr>
          <w:rFonts w:asciiTheme="minorHAnsi" w:hAnsiTheme="minorHAnsi"/>
          <w:sz w:val="22"/>
          <w:szCs w:val="22"/>
        </w:rPr>
        <w:t>Rio+20 conference and the GA to promote implementation of sustainable development commitments, review the situation of countries in special situation, reflect on regional dimensions, address new issues and scientific findings as well discuss sustainable consumption and production.</w:t>
      </w:r>
    </w:p>
    <w:p w:rsidR="00F47DB0" w:rsidRDefault="00F47DB0" w:rsidP="00F47DB0">
      <w:pPr>
        <w:rPr>
          <w:rFonts w:asciiTheme="minorHAnsi" w:hAnsiTheme="minorHAnsi"/>
          <w:sz w:val="22"/>
          <w:szCs w:val="22"/>
          <w:u w:val="single"/>
        </w:rPr>
      </w:pPr>
      <w:r>
        <w:rPr>
          <w:rFonts w:asciiTheme="minorHAnsi" w:hAnsiTheme="minorHAnsi"/>
          <w:sz w:val="22"/>
          <w:szCs w:val="22"/>
        </w:rPr>
        <w:br/>
      </w:r>
      <w:r w:rsidRPr="003662EC">
        <w:rPr>
          <w:rFonts w:asciiTheme="minorHAnsi" w:hAnsiTheme="minorHAnsi"/>
          <w:sz w:val="22"/>
          <w:szCs w:val="22"/>
          <w:u w:val="single"/>
        </w:rPr>
        <w:t xml:space="preserve">What is at stake in the 2016 </w:t>
      </w:r>
      <w:proofErr w:type="gramStart"/>
      <w:r w:rsidRPr="003662EC">
        <w:rPr>
          <w:rFonts w:asciiTheme="minorHAnsi" w:hAnsiTheme="minorHAnsi"/>
          <w:sz w:val="22"/>
          <w:szCs w:val="22"/>
          <w:u w:val="single"/>
        </w:rPr>
        <w:t>HLPF:</w:t>
      </w:r>
      <w:proofErr w:type="gramEnd"/>
    </w:p>
    <w:p w:rsidR="00F47DB0" w:rsidRPr="003662EC" w:rsidRDefault="00F47DB0" w:rsidP="00F47DB0">
      <w:pPr>
        <w:rPr>
          <w:rFonts w:asciiTheme="minorHAnsi" w:hAnsiTheme="minorHAnsi"/>
          <w:sz w:val="22"/>
          <w:szCs w:val="22"/>
          <w:u w:val="single"/>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2016 session of the HLPF must demonstrate that the HLPF, and the UN at large, are able to ensure a robust follow-up and review to </w:t>
      </w:r>
      <w:r>
        <w:rPr>
          <w:rFonts w:asciiTheme="minorHAnsi" w:hAnsiTheme="minorHAnsi"/>
          <w:sz w:val="22"/>
          <w:szCs w:val="22"/>
        </w:rPr>
        <w:t xml:space="preserve">the </w:t>
      </w:r>
      <w:r w:rsidRPr="00F80192">
        <w:rPr>
          <w:rFonts w:asciiTheme="minorHAnsi" w:hAnsiTheme="minorHAnsi"/>
          <w:sz w:val="22"/>
          <w:szCs w:val="22"/>
        </w:rPr>
        <w:t>2030</w:t>
      </w:r>
      <w:r>
        <w:rPr>
          <w:rFonts w:asciiTheme="minorHAnsi" w:hAnsiTheme="minorHAnsi"/>
          <w:sz w:val="22"/>
          <w:szCs w:val="22"/>
        </w:rPr>
        <w:t xml:space="preserve"> </w:t>
      </w:r>
      <w:r w:rsidRPr="00F80192">
        <w:rPr>
          <w:rFonts w:asciiTheme="minorHAnsi" w:hAnsiTheme="minorHAnsi"/>
          <w:sz w:val="22"/>
          <w:szCs w:val="22"/>
        </w:rPr>
        <w:t>Agenda</w:t>
      </w:r>
      <w:r>
        <w:rPr>
          <w:rFonts w:asciiTheme="minorHAnsi" w:hAnsiTheme="minorHAnsi"/>
          <w:sz w:val="22"/>
          <w:szCs w:val="22"/>
        </w:rPr>
        <w:t xml:space="preserve"> </w:t>
      </w:r>
      <w:r w:rsidRPr="00F80192">
        <w:rPr>
          <w:rFonts w:asciiTheme="minorHAnsi" w:hAnsiTheme="minorHAnsi"/>
          <w:sz w:val="22"/>
          <w:szCs w:val="22"/>
        </w:rPr>
        <w:t xml:space="preserve">and live up to the high ambitions embraced by Member States and other stakeholders.  </w:t>
      </w:r>
    </w:p>
    <w:p w:rsidR="00F47DB0" w:rsidRPr="00F80192" w:rsidRDefault="00F47DB0" w:rsidP="00F47DB0">
      <w:pPr>
        <w:rPr>
          <w:rFonts w:asciiTheme="minorHAnsi" w:hAnsiTheme="minorHAnsi"/>
          <w:sz w:val="22"/>
          <w:szCs w:val="22"/>
        </w:rPr>
      </w:pPr>
    </w:p>
    <w:p w:rsidR="00F47DB0" w:rsidRDefault="00F47DB0" w:rsidP="00F47DB0">
      <w:pPr>
        <w:rPr>
          <w:rFonts w:asciiTheme="minorHAnsi" w:hAnsiTheme="minorHAnsi"/>
          <w:sz w:val="22"/>
          <w:szCs w:val="22"/>
        </w:rPr>
      </w:pPr>
      <w:r>
        <w:rPr>
          <w:rFonts w:asciiTheme="minorHAnsi" w:hAnsiTheme="minorHAnsi"/>
          <w:sz w:val="22"/>
          <w:szCs w:val="22"/>
        </w:rPr>
        <w:t xml:space="preserve">The first HLPF voluntary national reviews will be conducted, along with a thematic review and the review of a pilot SDG progress report.  The expectation is that, given that the 2030 Agenda was just adopted, the voluntary national reviews </w:t>
      </w:r>
      <w:r w:rsidRPr="00F80192">
        <w:rPr>
          <w:rFonts w:asciiTheme="minorHAnsi" w:hAnsiTheme="minorHAnsi"/>
          <w:sz w:val="22"/>
          <w:szCs w:val="22"/>
        </w:rPr>
        <w:t>in particular</w:t>
      </w:r>
      <w:r>
        <w:rPr>
          <w:rFonts w:asciiTheme="minorHAnsi" w:hAnsiTheme="minorHAnsi"/>
          <w:sz w:val="22"/>
          <w:szCs w:val="22"/>
        </w:rPr>
        <w:t xml:space="preserve"> will</w:t>
      </w:r>
      <w:r w:rsidRPr="00F80192">
        <w:rPr>
          <w:rFonts w:asciiTheme="minorHAnsi" w:hAnsiTheme="minorHAnsi"/>
          <w:sz w:val="22"/>
          <w:szCs w:val="22"/>
        </w:rPr>
        <w:t xml:space="preserve"> focus on steps countries are taking to implement the 2030 Agenda</w:t>
      </w:r>
      <w:r>
        <w:rPr>
          <w:rFonts w:asciiTheme="minorHAnsi" w:hAnsiTheme="minorHAnsi"/>
          <w:sz w:val="22"/>
          <w:szCs w:val="22"/>
        </w:rPr>
        <w:t xml:space="preserve">. These reviews at the HLPF would build on inclusive State-led processes at the country level to take stock of critical steps in implementing the Agenda. The </w:t>
      </w:r>
      <w:r w:rsidRPr="00F80192">
        <w:rPr>
          <w:rFonts w:asciiTheme="minorHAnsi" w:hAnsiTheme="minorHAnsi"/>
          <w:sz w:val="22"/>
          <w:szCs w:val="22"/>
        </w:rPr>
        <w:t xml:space="preserve">2030 Agenda and earlier mandates do not provide many details on how the HLPF </w:t>
      </w:r>
      <w:r>
        <w:rPr>
          <w:rFonts w:asciiTheme="minorHAnsi" w:hAnsiTheme="minorHAnsi"/>
          <w:sz w:val="22"/>
          <w:szCs w:val="22"/>
        </w:rPr>
        <w:t xml:space="preserve">voluntary </w:t>
      </w:r>
      <w:r w:rsidRPr="00F80192">
        <w:rPr>
          <w:rFonts w:asciiTheme="minorHAnsi" w:hAnsiTheme="minorHAnsi"/>
          <w:sz w:val="22"/>
          <w:szCs w:val="22"/>
        </w:rPr>
        <w:t xml:space="preserve">national reviews will be prepared </w:t>
      </w:r>
      <w:r>
        <w:rPr>
          <w:rFonts w:asciiTheme="minorHAnsi" w:hAnsiTheme="minorHAnsi"/>
          <w:sz w:val="22"/>
          <w:szCs w:val="22"/>
        </w:rPr>
        <w:t xml:space="preserve">at national, regional and global level, </w:t>
      </w:r>
      <w:r w:rsidRPr="00F80192">
        <w:rPr>
          <w:rFonts w:asciiTheme="minorHAnsi" w:hAnsiTheme="minorHAnsi"/>
          <w:sz w:val="22"/>
          <w:szCs w:val="22"/>
        </w:rPr>
        <w:t xml:space="preserve">and conducted. </w:t>
      </w:r>
    </w:p>
    <w:p w:rsidR="00F47DB0"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lastRenderedPageBreak/>
        <w:t xml:space="preserve">Such guidance is likely to be elaborated by </w:t>
      </w:r>
      <w:r w:rsidRPr="00F80192">
        <w:rPr>
          <w:rFonts w:asciiTheme="minorHAnsi" w:hAnsiTheme="minorHAnsi"/>
          <w:sz w:val="22"/>
          <w:szCs w:val="22"/>
        </w:rPr>
        <w:t xml:space="preserve">the General </w:t>
      </w:r>
      <w:proofErr w:type="gramStart"/>
      <w:r w:rsidRPr="00F80192">
        <w:rPr>
          <w:rFonts w:asciiTheme="minorHAnsi" w:hAnsiTheme="minorHAnsi"/>
          <w:sz w:val="22"/>
          <w:szCs w:val="22"/>
        </w:rPr>
        <w:t xml:space="preserve">Assembly  </w:t>
      </w:r>
      <w:r>
        <w:rPr>
          <w:rFonts w:asciiTheme="minorHAnsi" w:hAnsiTheme="minorHAnsi"/>
          <w:sz w:val="22"/>
          <w:szCs w:val="22"/>
        </w:rPr>
        <w:t>based</w:t>
      </w:r>
      <w:proofErr w:type="gramEnd"/>
      <w:r>
        <w:rPr>
          <w:rFonts w:asciiTheme="minorHAnsi" w:hAnsiTheme="minorHAnsi"/>
          <w:sz w:val="22"/>
          <w:szCs w:val="22"/>
        </w:rPr>
        <w:t xml:space="preserve"> on</w:t>
      </w:r>
      <w:r w:rsidRPr="00F80192">
        <w:rPr>
          <w:rFonts w:asciiTheme="minorHAnsi" w:hAnsiTheme="minorHAnsi"/>
          <w:sz w:val="22"/>
          <w:szCs w:val="22"/>
        </w:rPr>
        <w:t xml:space="preserve"> </w:t>
      </w:r>
      <w:r>
        <w:rPr>
          <w:rFonts w:asciiTheme="minorHAnsi" w:hAnsiTheme="minorHAnsi"/>
          <w:sz w:val="22"/>
          <w:szCs w:val="22"/>
        </w:rPr>
        <w:t xml:space="preserve">the </w:t>
      </w:r>
      <w:r w:rsidRPr="00F80192">
        <w:rPr>
          <w:rFonts w:asciiTheme="minorHAnsi" w:hAnsiTheme="minorHAnsi"/>
          <w:sz w:val="22"/>
          <w:szCs w:val="22"/>
        </w:rPr>
        <w:t xml:space="preserve"> report of the Secretary-General on critical milestones towards coherent, efficient and inclusive follow-up and review at the global level (</w:t>
      </w:r>
      <w:r>
        <w:rPr>
          <w:rFonts w:asciiTheme="minorHAnsi" w:hAnsiTheme="minorHAnsi"/>
          <w:sz w:val="22"/>
          <w:szCs w:val="22"/>
        </w:rPr>
        <w:t xml:space="preserve">mandated by the </w:t>
      </w:r>
      <w:r w:rsidRPr="00F80192">
        <w:rPr>
          <w:rFonts w:asciiTheme="minorHAnsi" w:hAnsiTheme="minorHAnsi"/>
          <w:sz w:val="22"/>
          <w:szCs w:val="22"/>
        </w:rPr>
        <w:t xml:space="preserve">2030 Agenda, paragraph 90).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first </w:t>
      </w:r>
      <w:r>
        <w:rPr>
          <w:rFonts w:asciiTheme="minorHAnsi" w:hAnsiTheme="minorHAnsi"/>
          <w:sz w:val="22"/>
          <w:szCs w:val="22"/>
        </w:rPr>
        <w:t xml:space="preserve">reviews of the HLPF in July 2016 </w:t>
      </w:r>
      <w:r w:rsidRPr="00F80192">
        <w:rPr>
          <w:rFonts w:asciiTheme="minorHAnsi" w:hAnsiTheme="minorHAnsi"/>
          <w:sz w:val="22"/>
          <w:szCs w:val="22"/>
        </w:rPr>
        <w:t>will thus have to proceed in the absence of detailed guidance, apart from the broad principles identified in the 2030 Agenda. The President of ECOSOC and Member States will have some flexibility to innovate in preparing these reviews</w:t>
      </w:r>
      <w:r>
        <w:rPr>
          <w:rFonts w:asciiTheme="minorHAnsi" w:hAnsiTheme="minorHAnsi"/>
          <w:sz w:val="22"/>
          <w:szCs w:val="22"/>
        </w:rPr>
        <w:t xml:space="preserve"> which</w:t>
      </w:r>
      <w:r w:rsidRPr="00F80192">
        <w:rPr>
          <w:rFonts w:asciiTheme="minorHAnsi" w:hAnsiTheme="minorHAnsi"/>
          <w:sz w:val="22"/>
          <w:szCs w:val="22"/>
        </w:rPr>
        <w:t xml:space="preserve"> will set the tone </w:t>
      </w:r>
      <w:r>
        <w:rPr>
          <w:rFonts w:asciiTheme="minorHAnsi" w:hAnsiTheme="minorHAnsi"/>
          <w:sz w:val="22"/>
          <w:szCs w:val="22"/>
        </w:rPr>
        <w:t xml:space="preserve">for future reviews </w:t>
      </w:r>
      <w:r w:rsidRPr="00F80192">
        <w:rPr>
          <w:rFonts w:asciiTheme="minorHAnsi" w:hAnsiTheme="minorHAnsi"/>
          <w:sz w:val="22"/>
          <w:szCs w:val="22"/>
        </w:rPr>
        <w:t xml:space="preserve">and should therefore champion inclusive, </w:t>
      </w:r>
      <w:r>
        <w:rPr>
          <w:rFonts w:asciiTheme="minorHAnsi" w:hAnsiTheme="minorHAnsi"/>
          <w:sz w:val="22"/>
          <w:szCs w:val="22"/>
        </w:rPr>
        <w:t xml:space="preserve">rigorous, </w:t>
      </w:r>
      <w:r w:rsidRPr="00F80192">
        <w:rPr>
          <w:rFonts w:asciiTheme="minorHAnsi" w:hAnsiTheme="minorHAnsi"/>
          <w:sz w:val="22"/>
          <w:szCs w:val="22"/>
        </w:rPr>
        <w:t xml:space="preserve">robust and innovative approaches. </w:t>
      </w:r>
      <w:r>
        <w:rPr>
          <w:rFonts w:asciiTheme="minorHAnsi" w:hAnsiTheme="minorHAnsi"/>
          <w:sz w:val="22"/>
          <w:szCs w:val="22"/>
        </w:rPr>
        <w:t xml:space="preserve">The President of ECOSOC </w:t>
      </w:r>
      <w:r w:rsidRPr="00F80192">
        <w:rPr>
          <w:rFonts w:asciiTheme="minorHAnsi" w:hAnsiTheme="minorHAnsi"/>
          <w:sz w:val="22"/>
          <w:szCs w:val="22"/>
        </w:rPr>
        <w:t xml:space="preserve">is keen to consult closely with Member States so as to make sure that the 2016 HLPF, including the reviews, is consistent with Member States’ expectations for the work of the HLPF in the longer run.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I</w:t>
      </w:r>
      <w:r>
        <w:rPr>
          <w:rFonts w:asciiTheme="minorHAnsi" w:hAnsiTheme="minorHAnsi"/>
          <w:sz w:val="22"/>
          <w:szCs w:val="22"/>
        </w:rPr>
        <w:t>n order to make the HLPF 2016 - and its first voluntary national and other reviews- most ambitious and effective, i</w:t>
      </w:r>
      <w:r w:rsidRPr="00F80192">
        <w:rPr>
          <w:rFonts w:asciiTheme="minorHAnsi" w:hAnsiTheme="minorHAnsi"/>
          <w:sz w:val="22"/>
          <w:szCs w:val="22"/>
        </w:rPr>
        <w:t xml:space="preserve">t would be useful to hold two retreats.  </w:t>
      </w:r>
    </w:p>
    <w:p w:rsidR="00F47DB0" w:rsidRPr="00F80192" w:rsidRDefault="00F47DB0" w:rsidP="00F47DB0">
      <w:pPr>
        <w:pStyle w:val="ListParagraph"/>
        <w:numPr>
          <w:ilvl w:val="0"/>
          <w:numId w:val="3"/>
        </w:numPr>
        <w:rPr>
          <w:rFonts w:asciiTheme="minorHAnsi" w:hAnsiTheme="minorHAnsi"/>
          <w:sz w:val="22"/>
          <w:szCs w:val="22"/>
        </w:rPr>
      </w:pPr>
      <w:r w:rsidRPr="00F80192">
        <w:rPr>
          <w:rFonts w:asciiTheme="minorHAnsi" w:hAnsiTheme="minorHAnsi"/>
          <w:sz w:val="22"/>
          <w:szCs w:val="22"/>
        </w:rPr>
        <w:t>The first retreat would focus</w:t>
      </w:r>
      <w:r w:rsidRPr="00F80192">
        <w:rPr>
          <w:rFonts w:asciiTheme="minorHAnsi" w:eastAsiaTheme="minorHAnsi" w:hAnsiTheme="minorHAnsi" w:cs="Verdana"/>
          <w:sz w:val="22"/>
          <w:szCs w:val="22"/>
          <w:lang w:eastAsia="en-US"/>
        </w:rPr>
        <w:t xml:space="preserve"> on preparing the </w:t>
      </w:r>
      <w:r>
        <w:rPr>
          <w:rFonts w:asciiTheme="minorHAnsi" w:eastAsiaTheme="minorHAnsi" w:hAnsiTheme="minorHAnsi" w:cs="Verdana"/>
          <w:sz w:val="22"/>
          <w:szCs w:val="22"/>
          <w:lang w:eastAsia="en-US"/>
        </w:rPr>
        <w:t xml:space="preserve">reviews at the </w:t>
      </w:r>
      <w:r w:rsidRPr="00F80192">
        <w:rPr>
          <w:rFonts w:asciiTheme="minorHAnsi" w:eastAsiaTheme="minorHAnsi" w:hAnsiTheme="minorHAnsi" w:cs="Verdana"/>
          <w:sz w:val="22"/>
          <w:szCs w:val="22"/>
          <w:lang w:eastAsia="en-US"/>
        </w:rPr>
        <w:t xml:space="preserve">2016 HLPF. It would take place </w:t>
      </w:r>
      <w:r>
        <w:rPr>
          <w:rFonts w:asciiTheme="minorHAnsi" w:eastAsiaTheme="minorHAnsi" w:hAnsiTheme="minorHAnsi" w:cs="Verdana"/>
          <w:sz w:val="22"/>
          <w:szCs w:val="22"/>
          <w:lang w:eastAsia="en-US"/>
        </w:rPr>
        <w:t>on 23 and 24</w:t>
      </w:r>
      <w:r w:rsidRPr="00F80192">
        <w:rPr>
          <w:rFonts w:asciiTheme="minorHAnsi" w:eastAsiaTheme="minorHAnsi" w:hAnsiTheme="minorHAnsi" w:cs="Verdana"/>
          <w:sz w:val="22"/>
          <w:szCs w:val="22"/>
          <w:lang w:eastAsia="en-US"/>
        </w:rPr>
        <w:t xml:space="preserve"> February</w:t>
      </w:r>
      <w:r>
        <w:rPr>
          <w:rFonts w:asciiTheme="minorHAnsi" w:eastAsiaTheme="minorHAnsi" w:hAnsiTheme="minorHAnsi" w:cs="Verdana"/>
          <w:sz w:val="22"/>
          <w:szCs w:val="22"/>
          <w:lang w:eastAsia="en-US"/>
        </w:rPr>
        <w:t xml:space="preserve"> and discuss expectations by Member States towards the organization, work and outcome of the HLPF in 2016. </w:t>
      </w:r>
      <w:r w:rsidRPr="00F80192">
        <w:rPr>
          <w:rFonts w:asciiTheme="minorHAnsi" w:eastAsiaTheme="minorHAnsi" w:hAnsiTheme="minorHAnsi" w:cs="Verdana"/>
          <w:sz w:val="22"/>
          <w:szCs w:val="22"/>
          <w:lang w:eastAsia="en-US"/>
        </w:rPr>
        <w:t> </w:t>
      </w:r>
    </w:p>
    <w:p w:rsidR="00F47DB0" w:rsidRPr="00F80192" w:rsidRDefault="00F47DB0" w:rsidP="00F47DB0">
      <w:pPr>
        <w:pStyle w:val="ListParagraph"/>
        <w:numPr>
          <w:ilvl w:val="0"/>
          <w:numId w:val="3"/>
        </w:numPr>
        <w:rPr>
          <w:rFonts w:asciiTheme="minorHAnsi" w:hAnsiTheme="minorHAnsi"/>
          <w:sz w:val="22"/>
          <w:szCs w:val="22"/>
        </w:rPr>
      </w:pPr>
      <w:r w:rsidRPr="00F80192">
        <w:rPr>
          <w:rFonts w:asciiTheme="minorHAnsi" w:hAnsiTheme="minorHAnsi"/>
          <w:sz w:val="22"/>
          <w:szCs w:val="22"/>
        </w:rPr>
        <w:t xml:space="preserve">The second retreat </w:t>
      </w:r>
      <w:r w:rsidRPr="00F80192">
        <w:rPr>
          <w:rFonts w:asciiTheme="minorHAnsi" w:eastAsiaTheme="minorHAnsi" w:hAnsiTheme="minorHAnsi" w:cs="Verdana"/>
          <w:sz w:val="22"/>
          <w:szCs w:val="22"/>
          <w:lang w:eastAsia="en-US"/>
        </w:rPr>
        <w:t xml:space="preserve">would gather countries who volunteered to conduct national reviews at the HLPF and focus on the preparations for these reviews and the related reporting. </w:t>
      </w:r>
      <w:r w:rsidRPr="00F80192">
        <w:rPr>
          <w:rFonts w:asciiTheme="minorHAnsi" w:hAnsiTheme="minorHAnsi"/>
          <w:sz w:val="22"/>
          <w:szCs w:val="22"/>
        </w:rPr>
        <w:t>Th</w:t>
      </w:r>
      <w:r>
        <w:rPr>
          <w:rFonts w:asciiTheme="minorHAnsi" w:hAnsiTheme="minorHAnsi"/>
          <w:sz w:val="22"/>
          <w:szCs w:val="22"/>
        </w:rPr>
        <w:t>is</w:t>
      </w:r>
      <w:r w:rsidRPr="00F80192">
        <w:rPr>
          <w:rFonts w:asciiTheme="minorHAnsi" w:hAnsiTheme="minorHAnsi"/>
          <w:sz w:val="22"/>
          <w:szCs w:val="22"/>
        </w:rPr>
        <w:t xml:space="preserve"> retreat would take place </w:t>
      </w:r>
      <w:r>
        <w:rPr>
          <w:rFonts w:asciiTheme="minorHAnsi" w:hAnsiTheme="minorHAnsi"/>
          <w:sz w:val="22"/>
          <w:szCs w:val="22"/>
        </w:rPr>
        <w:t>during the last week of</w:t>
      </w:r>
      <w:r w:rsidRPr="00F80192">
        <w:rPr>
          <w:rFonts w:asciiTheme="minorHAnsi" w:hAnsiTheme="minorHAnsi"/>
          <w:sz w:val="22"/>
          <w:szCs w:val="22"/>
        </w:rPr>
        <w:t xml:space="preserve"> April. </w:t>
      </w:r>
    </w:p>
    <w:p w:rsidR="00F47DB0" w:rsidRPr="00F80192" w:rsidRDefault="00F47DB0" w:rsidP="00F47DB0">
      <w:pPr>
        <w:pStyle w:val="ListParagraph"/>
        <w:rPr>
          <w:rFonts w:asciiTheme="minorHAnsi" w:hAnsiTheme="minorHAnsi"/>
          <w:sz w:val="22"/>
          <w:szCs w:val="22"/>
        </w:rPr>
      </w:pPr>
      <w:r w:rsidRPr="00F80192">
        <w:rPr>
          <w:rFonts w:asciiTheme="minorHAnsi" w:eastAsiaTheme="minorHAnsi" w:hAnsiTheme="minorHAnsi" w:cs="Verdana"/>
          <w:sz w:val="22"/>
          <w:szCs w:val="22"/>
          <w:lang w:eastAsia="en-US"/>
        </w:rPr>
        <w:t xml:space="preserve"> </w:t>
      </w:r>
    </w:p>
    <w:p w:rsidR="00F47DB0" w:rsidRPr="00F80192" w:rsidRDefault="00F47DB0" w:rsidP="00F47DB0">
      <w:pPr>
        <w:pStyle w:val="ListParagraph"/>
        <w:rPr>
          <w:rFonts w:asciiTheme="minorHAnsi" w:hAnsiTheme="minorHAnsi"/>
          <w:b/>
          <w:sz w:val="22"/>
          <w:szCs w:val="22"/>
        </w:rPr>
      </w:pPr>
    </w:p>
    <w:p w:rsidR="00F47DB0" w:rsidRPr="00F80192" w:rsidRDefault="00F47DB0" w:rsidP="00F47D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8DB3E2" w:themeFill="text2" w:themeFillTint="66"/>
        <w:rPr>
          <w:rFonts w:asciiTheme="minorHAnsi" w:hAnsiTheme="minorHAnsi"/>
          <w:sz w:val="22"/>
          <w:szCs w:val="22"/>
        </w:rPr>
      </w:pPr>
      <w:r w:rsidRPr="00F80192">
        <w:rPr>
          <w:rFonts w:asciiTheme="minorHAnsi" w:hAnsiTheme="minorHAnsi"/>
          <w:b/>
          <w:sz w:val="22"/>
          <w:szCs w:val="22"/>
        </w:rPr>
        <w:t xml:space="preserve">Retreat 1  -- Preparing the 2016 HLPF and its </w:t>
      </w:r>
      <w:r>
        <w:rPr>
          <w:rFonts w:asciiTheme="minorHAnsi" w:hAnsiTheme="minorHAnsi"/>
          <w:b/>
          <w:sz w:val="22"/>
          <w:szCs w:val="22"/>
        </w:rPr>
        <w:t>national and thematic reviews</w:t>
      </w:r>
    </w:p>
    <w:p w:rsidR="00F47DB0" w:rsidRDefault="00F47DB0" w:rsidP="00F47DB0">
      <w:pPr>
        <w:rPr>
          <w:rFonts w:asciiTheme="minorHAnsi" w:hAnsiTheme="minorHAnsi"/>
          <w:b/>
          <w:i/>
          <w:sz w:val="22"/>
          <w:szCs w:val="22"/>
          <w:lang w:eastAsia="en-US"/>
        </w:rPr>
      </w:pPr>
    </w:p>
    <w:p w:rsidR="00F47DB0" w:rsidRPr="00F80192" w:rsidRDefault="00F47DB0" w:rsidP="00F47DB0">
      <w:pPr>
        <w:rPr>
          <w:rFonts w:asciiTheme="minorHAnsi" w:hAnsiTheme="minorHAnsi"/>
          <w:b/>
          <w:i/>
          <w:sz w:val="22"/>
          <w:szCs w:val="22"/>
          <w:lang w:eastAsia="en-US"/>
        </w:rPr>
      </w:pPr>
      <w:r w:rsidRPr="00F80192">
        <w:rPr>
          <w:rFonts w:asciiTheme="minorHAnsi" w:hAnsiTheme="minorHAnsi"/>
          <w:b/>
          <w:i/>
          <w:sz w:val="22"/>
          <w:szCs w:val="22"/>
          <w:lang w:eastAsia="en-US"/>
        </w:rPr>
        <w:t>Objective of the retreat:</w:t>
      </w:r>
    </w:p>
    <w:p w:rsidR="00F47DB0" w:rsidRPr="00F80192" w:rsidRDefault="00F47DB0" w:rsidP="00F47DB0">
      <w:pPr>
        <w:rPr>
          <w:rFonts w:asciiTheme="minorHAnsi" w:hAnsiTheme="minorHAnsi"/>
          <w:sz w:val="22"/>
          <w:szCs w:val="22"/>
          <w:lang w:eastAsia="en-US"/>
        </w:rPr>
      </w:pPr>
      <w:r>
        <w:rPr>
          <w:rFonts w:asciiTheme="minorHAnsi" w:hAnsiTheme="minorHAnsi"/>
          <w:sz w:val="22"/>
          <w:szCs w:val="22"/>
          <w:lang w:eastAsia="en-US"/>
        </w:rPr>
        <w:t xml:space="preserve">The retreat </w:t>
      </w:r>
      <w:r w:rsidRPr="00F80192">
        <w:rPr>
          <w:rFonts w:asciiTheme="minorHAnsi" w:hAnsiTheme="minorHAnsi"/>
          <w:sz w:val="22"/>
          <w:szCs w:val="22"/>
          <w:lang w:eastAsia="en-US"/>
        </w:rPr>
        <w:t xml:space="preserve">will aim to inform the preparation of the </w:t>
      </w:r>
      <w:r>
        <w:rPr>
          <w:rFonts w:asciiTheme="minorHAnsi" w:hAnsiTheme="minorHAnsi"/>
          <w:sz w:val="22"/>
          <w:szCs w:val="22"/>
          <w:lang w:eastAsia="en-US"/>
        </w:rPr>
        <w:t xml:space="preserve">reviews at the </w:t>
      </w:r>
      <w:r w:rsidRPr="00F80192">
        <w:rPr>
          <w:rFonts w:asciiTheme="minorHAnsi" w:hAnsiTheme="minorHAnsi"/>
          <w:sz w:val="22"/>
          <w:szCs w:val="22"/>
          <w:lang w:eastAsia="en-US"/>
        </w:rPr>
        <w:t>2016 HLPF</w:t>
      </w:r>
      <w:r>
        <w:rPr>
          <w:rFonts w:asciiTheme="minorHAnsi" w:hAnsiTheme="minorHAnsi"/>
          <w:sz w:val="22"/>
          <w:szCs w:val="22"/>
          <w:lang w:eastAsia="en-US"/>
        </w:rPr>
        <w:t xml:space="preserve">, including the voluntary national reviews, the thematic reviews as well as the </w:t>
      </w:r>
      <w:r w:rsidRPr="00817D42">
        <w:rPr>
          <w:rFonts w:asciiTheme="minorHAnsi" w:hAnsiTheme="minorHAnsi"/>
          <w:sz w:val="22"/>
          <w:szCs w:val="22"/>
          <w:lang w:eastAsia="en-US"/>
        </w:rPr>
        <w:t xml:space="preserve">annual SDG Progress Report and the Global Sustainable Development Report. </w:t>
      </w:r>
      <w:r w:rsidRPr="00F80192">
        <w:rPr>
          <w:rFonts w:asciiTheme="minorHAnsi" w:hAnsiTheme="minorHAnsi"/>
          <w:sz w:val="22"/>
          <w:szCs w:val="22"/>
          <w:lang w:eastAsia="en-US"/>
        </w:rPr>
        <w:t xml:space="preserve">  </w:t>
      </w:r>
    </w:p>
    <w:p w:rsidR="00F47DB0" w:rsidRPr="00F80192" w:rsidRDefault="00F47DB0" w:rsidP="00F47DB0">
      <w:pPr>
        <w:rPr>
          <w:rFonts w:asciiTheme="minorHAnsi" w:hAnsiTheme="minorHAnsi"/>
          <w:b/>
          <w:sz w:val="22"/>
          <w:szCs w:val="22"/>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Focus of the retreat</w:t>
      </w:r>
    </w:p>
    <w:p w:rsidR="00F47DB0" w:rsidRPr="00F80192" w:rsidRDefault="00F47DB0" w:rsidP="00F47DB0">
      <w:pPr>
        <w:rPr>
          <w:rFonts w:asciiTheme="minorHAnsi" w:hAnsiTheme="minorHAnsi"/>
          <w:sz w:val="22"/>
          <w:szCs w:val="22"/>
          <w:lang w:eastAsia="en-US"/>
        </w:rPr>
      </w:pPr>
      <w:r w:rsidRPr="00F80192">
        <w:rPr>
          <w:rFonts w:asciiTheme="minorHAnsi" w:hAnsiTheme="minorHAnsi"/>
          <w:sz w:val="22"/>
          <w:szCs w:val="22"/>
          <w:lang w:eastAsia="en-US"/>
        </w:rPr>
        <w:t>The main focus of retreat 1 would be:</w:t>
      </w:r>
    </w:p>
    <w:p w:rsidR="00F47DB0" w:rsidRPr="00403C9A" w:rsidRDefault="00F47DB0" w:rsidP="00F47DB0">
      <w:pPr>
        <w:pStyle w:val="ListParagraph"/>
        <w:numPr>
          <w:ilvl w:val="0"/>
          <w:numId w:val="2"/>
        </w:numPr>
        <w:rPr>
          <w:rFonts w:asciiTheme="minorHAnsi" w:hAnsiTheme="minorHAnsi"/>
          <w:b/>
          <w:sz w:val="22"/>
          <w:szCs w:val="22"/>
        </w:rPr>
      </w:pPr>
      <w:r w:rsidRPr="00AA067D">
        <w:rPr>
          <w:rFonts w:asciiTheme="minorHAnsi" w:hAnsiTheme="minorHAnsi"/>
          <w:sz w:val="22"/>
          <w:szCs w:val="22"/>
        </w:rPr>
        <w:t>Discussing countries’ expectations for the HLPF 2016 session</w:t>
      </w:r>
      <w:r>
        <w:rPr>
          <w:rFonts w:asciiTheme="minorHAnsi" w:hAnsiTheme="minorHAnsi"/>
          <w:sz w:val="22"/>
          <w:szCs w:val="22"/>
        </w:rPr>
        <w:t>, and notably for the HLPF reviews</w:t>
      </w:r>
      <w:r w:rsidRPr="00AA067D">
        <w:rPr>
          <w:rFonts w:asciiTheme="minorHAnsi" w:hAnsiTheme="minorHAnsi"/>
          <w:sz w:val="22"/>
          <w:szCs w:val="22"/>
        </w:rPr>
        <w:t>, building on the retreat convened by the President of ECOSOC in November 2015 and the theme chosen for the session</w:t>
      </w:r>
      <w:r>
        <w:rPr>
          <w:rFonts w:asciiTheme="minorHAnsi" w:hAnsiTheme="minorHAnsi"/>
          <w:sz w:val="22"/>
          <w:szCs w:val="22"/>
        </w:rPr>
        <w:t>, which is expected to be “Ensuring that no one is left behind”</w:t>
      </w:r>
      <w:r w:rsidRPr="00AA067D">
        <w:rPr>
          <w:rFonts w:asciiTheme="minorHAnsi" w:hAnsiTheme="minorHAnsi"/>
          <w:sz w:val="22"/>
          <w:szCs w:val="22"/>
        </w:rPr>
        <w:t xml:space="preserve">. </w:t>
      </w:r>
    </w:p>
    <w:p w:rsidR="00F47DB0" w:rsidRPr="00AA067D" w:rsidRDefault="00F47DB0" w:rsidP="00F47DB0">
      <w:pPr>
        <w:pStyle w:val="ListParagraph"/>
        <w:numPr>
          <w:ilvl w:val="0"/>
          <w:numId w:val="2"/>
        </w:numPr>
        <w:rPr>
          <w:rFonts w:asciiTheme="minorHAnsi" w:hAnsiTheme="minorHAnsi"/>
          <w:b/>
          <w:sz w:val="22"/>
          <w:szCs w:val="22"/>
        </w:rPr>
      </w:pPr>
      <w:r w:rsidRPr="00AA067D">
        <w:rPr>
          <w:rFonts w:asciiTheme="minorHAnsi" w:hAnsiTheme="minorHAnsi"/>
          <w:sz w:val="22"/>
          <w:szCs w:val="22"/>
        </w:rPr>
        <w:t xml:space="preserve">Discussing what the </w:t>
      </w:r>
      <w:r>
        <w:rPr>
          <w:rFonts w:asciiTheme="minorHAnsi" w:hAnsiTheme="minorHAnsi"/>
          <w:sz w:val="22"/>
          <w:szCs w:val="22"/>
        </w:rPr>
        <w:t xml:space="preserve">voluntary </w:t>
      </w:r>
      <w:r w:rsidRPr="00AA067D">
        <w:rPr>
          <w:rFonts w:asciiTheme="minorHAnsi" w:hAnsiTheme="minorHAnsi"/>
          <w:sz w:val="22"/>
          <w:szCs w:val="22"/>
        </w:rPr>
        <w:t xml:space="preserve">national reviews at the HLPF </w:t>
      </w:r>
      <w:r>
        <w:rPr>
          <w:rFonts w:asciiTheme="minorHAnsi" w:hAnsiTheme="minorHAnsi"/>
          <w:sz w:val="22"/>
          <w:szCs w:val="22"/>
        </w:rPr>
        <w:t xml:space="preserve">and their State-led preparations </w:t>
      </w:r>
      <w:r w:rsidRPr="00AA067D">
        <w:rPr>
          <w:rFonts w:asciiTheme="minorHAnsi" w:hAnsiTheme="minorHAnsi"/>
          <w:sz w:val="22"/>
          <w:szCs w:val="22"/>
        </w:rPr>
        <w:t>should be like, notably</w:t>
      </w:r>
    </w:p>
    <w:p w:rsidR="00F47DB0" w:rsidRPr="00403C9A" w:rsidRDefault="00F47DB0" w:rsidP="00F47DB0">
      <w:pPr>
        <w:pStyle w:val="ListParagraph"/>
        <w:numPr>
          <w:ilvl w:val="1"/>
          <w:numId w:val="2"/>
        </w:numPr>
        <w:rPr>
          <w:rFonts w:asciiTheme="minorHAnsi" w:hAnsiTheme="minorHAnsi"/>
          <w:b/>
          <w:sz w:val="22"/>
          <w:szCs w:val="22"/>
        </w:rPr>
      </w:pPr>
      <w:r w:rsidRPr="00AA067D">
        <w:rPr>
          <w:rFonts w:asciiTheme="minorHAnsi" w:hAnsiTheme="minorHAnsi"/>
          <w:sz w:val="22"/>
          <w:szCs w:val="22"/>
        </w:rPr>
        <w:t xml:space="preserve">focus </w:t>
      </w:r>
    </w:p>
    <w:p w:rsidR="00F47DB0" w:rsidRPr="00403C9A" w:rsidRDefault="00F47DB0" w:rsidP="00F47DB0">
      <w:pPr>
        <w:pStyle w:val="ListParagraph"/>
        <w:numPr>
          <w:ilvl w:val="1"/>
          <w:numId w:val="2"/>
        </w:numPr>
        <w:rPr>
          <w:rFonts w:asciiTheme="minorHAnsi" w:hAnsiTheme="minorHAnsi"/>
          <w:b/>
          <w:sz w:val="22"/>
          <w:szCs w:val="22"/>
        </w:rPr>
      </w:pPr>
      <w:proofErr w:type="gramStart"/>
      <w:r>
        <w:rPr>
          <w:rFonts w:asciiTheme="minorHAnsi" w:hAnsiTheme="minorHAnsi"/>
          <w:sz w:val="22"/>
          <w:szCs w:val="22"/>
        </w:rPr>
        <w:t>on</w:t>
      </w:r>
      <w:proofErr w:type="gramEnd"/>
      <w:r>
        <w:rPr>
          <w:rFonts w:asciiTheme="minorHAnsi" w:hAnsiTheme="minorHAnsi"/>
          <w:sz w:val="22"/>
          <w:szCs w:val="22"/>
        </w:rPr>
        <w:t xml:space="preserve">-going or planned national-level preparations, </w:t>
      </w:r>
      <w:r w:rsidRPr="00AA067D">
        <w:rPr>
          <w:rFonts w:asciiTheme="minorHAnsi" w:hAnsiTheme="minorHAnsi"/>
          <w:sz w:val="22"/>
          <w:szCs w:val="22"/>
        </w:rPr>
        <w:t xml:space="preserve">possible innovative and ambitious approaches  </w:t>
      </w:r>
      <w:r w:rsidRPr="00403C9A">
        <w:rPr>
          <w:rFonts w:asciiTheme="minorHAnsi" w:hAnsiTheme="minorHAnsi"/>
          <w:sz w:val="22"/>
          <w:szCs w:val="22"/>
        </w:rPr>
        <w:t xml:space="preserve">and how to ensure </w:t>
      </w:r>
      <w:r>
        <w:rPr>
          <w:rFonts w:asciiTheme="minorHAnsi" w:hAnsiTheme="minorHAnsi"/>
          <w:sz w:val="22"/>
          <w:szCs w:val="22"/>
        </w:rPr>
        <w:t xml:space="preserve">some comparability as well as </w:t>
      </w:r>
      <w:r w:rsidRPr="00403C9A">
        <w:rPr>
          <w:rFonts w:asciiTheme="minorHAnsi" w:hAnsiTheme="minorHAnsi"/>
          <w:sz w:val="22"/>
          <w:szCs w:val="22"/>
        </w:rPr>
        <w:t>inclusiveness</w:t>
      </w:r>
      <w:r>
        <w:rPr>
          <w:rFonts w:asciiTheme="minorHAnsi" w:hAnsiTheme="minorHAnsi"/>
          <w:sz w:val="22"/>
          <w:szCs w:val="22"/>
        </w:rPr>
        <w:t xml:space="preserve"> and</w:t>
      </w:r>
      <w:r w:rsidRPr="00403C9A">
        <w:rPr>
          <w:rFonts w:asciiTheme="minorHAnsi" w:hAnsiTheme="minorHAnsi"/>
          <w:sz w:val="22"/>
          <w:szCs w:val="22"/>
        </w:rPr>
        <w:t xml:space="preserve"> rigor.  </w:t>
      </w:r>
    </w:p>
    <w:p w:rsidR="00F47DB0" w:rsidRPr="00403C9A" w:rsidRDefault="00F47DB0" w:rsidP="00F47DB0">
      <w:pPr>
        <w:pStyle w:val="ListParagraph"/>
        <w:numPr>
          <w:ilvl w:val="1"/>
          <w:numId w:val="2"/>
        </w:numPr>
        <w:autoSpaceDE w:val="0"/>
        <w:autoSpaceDN w:val="0"/>
        <w:adjustRightInd w:val="0"/>
        <w:rPr>
          <w:rFonts w:asciiTheme="minorHAnsi" w:hAnsiTheme="minorHAnsi"/>
          <w:b/>
          <w:sz w:val="22"/>
          <w:szCs w:val="22"/>
        </w:rPr>
      </w:pPr>
      <w:proofErr w:type="gramStart"/>
      <w:r>
        <w:rPr>
          <w:rFonts w:asciiTheme="minorHAnsi" w:hAnsiTheme="minorHAnsi"/>
          <w:sz w:val="22"/>
          <w:szCs w:val="22"/>
          <w:lang w:val="en-GB"/>
        </w:rPr>
        <w:t>how</w:t>
      </w:r>
      <w:proofErr w:type="gramEnd"/>
      <w:r>
        <w:rPr>
          <w:rFonts w:asciiTheme="minorHAnsi" w:hAnsiTheme="minorHAnsi"/>
          <w:sz w:val="22"/>
          <w:szCs w:val="22"/>
          <w:lang w:val="en-GB"/>
        </w:rPr>
        <w:t xml:space="preserve"> can some comparability be ensured among HLPF national implementation reviews and what would be common characteristics which all reviews should have, based on the core principles of the 2030 Agenda?</w:t>
      </w:r>
    </w:p>
    <w:p w:rsidR="00F47DB0" w:rsidRPr="00403C9A" w:rsidRDefault="00F47DB0" w:rsidP="00F47DB0">
      <w:pPr>
        <w:pStyle w:val="ListParagraph"/>
        <w:numPr>
          <w:ilvl w:val="1"/>
          <w:numId w:val="2"/>
        </w:numPr>
        <w:rPr>
          <w:rFonts w:asciiTheme="minorHAnsi" w:hAnsiTheme="minorHAnsi"/>
          <w:sz w:val="22"/>
          <w:szCs w:val="22"/>
        </w:rPr>
      </w:pPr>
      <w:r w:rsidRPr="00403C9A">
        <w:rPr>
          <w:rFonts w:asciiTheme="minorHAnsi" w:hAnsiTheme="minorHAnsi"/>
          <w:sz w:val="22"/>
          <w:szCs w:val="22"/>
        </w:rPr>
        <w:t>support which countries would need from the UN system and from each other for the</w:t>
      </w:r>
      <w:r>
        <w:rPr>
          <w:rFonts w:asciiTheme="minorHAnsi" w:hAnsiTheme="minorHAnsi"/>
          <w:sz w:val="22"/>
          <w:szCs w:val="22"/>
        </w:rPr>
        <w:t>ir national-level</w:t>
      </w:r>
      <w:r w:rsidRPr="00403C9A">
        <w:rPr>
          <w:rFonts w:asciiTheme="minorHAnsi" w:hAnsiTheme="minorHAnsi"/>
          <w:sz w:val="22"/>
          <w:szCs w:val="22"/>
        </w:rPr>
        <w:t xml:space="preserve"> reviews</w:t>
      </w:r>
      <w:r>
        <w:rPr>
          <w:rFonts w:asciiTheme="minorHAnsi" w:hAnsiTheme="minorHAnsi"/>
          <w:sz w:val="22"/>
          <w:szCs w:val="22"/>
        </w:rPr>
        <w:t>, possible role of the regional level</w:t>
      </w:r>
    </w:p>
    <w:p w:rsidR="00F47DB0" w:rsidRPr="00AA067D" w:rsidRDefault="00F47DB0" w:rsidP="00F47DB0">
      <w:pPr>
        <w:pStyle w:val="ListParagraph"/>
        <w:numPr>
          <w:ilvl w:val="1"/>
          <w:numId w:val="2"/>
        </w:numPr>
        <w:rPr>
          <w:rFonts w:asciiTheme="minorHAnsi" w:hAnsiTheme="minorHAnsi"/>
          <w:b/>
          <w:sz w:val="22"/>
          <w:szCs w:val="22"/>
        </w:rPr>
      </w:pPr>
      <w:r w:rsidRPr="00AA067D">
        <w:rPr>
          <w:rFonts w:asciiTheme="minorHAnsi" w:hAnsiTheme="minorHAnsi"/>
          <w:sz w:val="22"/>
          <w:szCs w:val="22"/>
        </w:rPr>
        <w:t xml:space="preserve">preliminary ideas on how </w:t>
      </w:r>
      <w:r>
        <w:rPr>
          <w:rFonts w:asciiTheme="minorHAnsi" w:hAnsiTheme="minorHAnsi"/>
          <w:sz w:val="22"/>
          <w:szCs w:val="22"/>
        </w:rPr>
        <w:t xml:space="preserve">to prepare and conduct </w:t>
      </w:r>
      <w:r w:rsidRPr="00AA067D">
        <w:rPr>
          <w:rFonts w:asciiTheme="minorHAnsi" w:hAnsiTheme="minorHAnsi"/>
          <w:sz w:val="22"/>
          <w:szCs w:val="22"/>
        </w:rPr>
        <w:t xml:space="preserve">the HLPF </w:t>
      </w:r>
      <w:r>
        <w:rPr>
          <w:rFonts w:asciiTheme="minorHAnsi" w:hAnsiTheme="minorHAnsi"/>
          <w:sz w:val="22"/>
          <w:szCs w:val="22"/>
        </w:rPr>
        <w:t xml:space="preserve">voluntary </w:t>
      </w:r>
      <w:r w:rsidRPr="00AA067D">
        <w:rPr>
          <w:rFonts w:asciiTheme="minorHAnsi" w:hAnsiTheme="minorHAnsi"/>
          <w:sz w:val="22"/>
          <w:szCs w:val="22"/>
        </w:rPr>
        <w:t>national reviews in 2016</w:t>
      </w:r>
    </w:p>
    <w:p w:rsidR="00F47DB0" w:rsidRPr="00AA067D" w:rsidRDefault="00F47DB0" w:rsidP="00F47DB0">
      <w:pPr>
        <w:pStyle w:val="ListParagraph"/>
        <w:numPr>
          <w:ilvl w:val="0"/>
          <w:numId w:val="2"/>
        </w:numPr>
        <w:rPr>
          <w:rFonts w:asciiTheme="minorHAnsi" w:hAnsiTheme="minorHAnsi"/>
          <w:sz w:val="22"/>
          <w:szCs w:val="22"/>
        </w:rPr>
      </w:pPr>
      <w:r w:rsidRPr="00AA067D">
        <w:rPr>
          <w:rFonts w:asciiTheme="minorHAnsi" w:hAnsiTheme="minorHAnsi"/>
          <w:sz w:val="22"/>
          <w:szCs w:val="22"/>
        </w:rPr>
        <w:t xml:space="preserve">Reflecting on how best to prepare and conduct HLPF thematic reviews in 2016 </w:t>
      </w:r>
    </w:p>
    <w:p w:rsidR="00F47DB0" w:rsidRPr="00F80192" w:rsidRDefault="00F47DB0" w:rsidP="00F47DB0">
      <w:pPr>
        <w:pStyle w:val="ListParagraph"/>
        <w:numPr>
          <w:ilvl w:val="0"/>
          <w:numId w:val="2"/>
        </w:numPr>
        <w:rPr>
          <w:rFonts w:asciiTheme="minorHAnsi" w:hAnsiTheme="minorHAnsi"/>
          <w:sz w:val="22"/>
          <w:szCs w:val="22"/>
        </w:rPr>
      </w:pPr>
      <w:r w:rsidRPr="00F80192">
        <w:rPr>
          <w:rFonts w:asciiTheme="minorHAnsi" w:hAnsiTheme="minorHAnsi"/>
          <w:sz w:val="22"/>
          <w:szCs w:val="22"/>
        </w:rPr>
        <w:lastRenderedPageBreak/>
        <w:t>Discussing the possible outcome and follow-up to the</w:t>
      </w:r>
      <w:r>
        <w:rPr>
          <w:rFonts w:asciiTheme="minorHAnsi" w:hAnsiTheme="minorHAnsi"/>
          <w:sz w:val="22"/>
          <w:szCs w:val="22"/>
        </w:rPr>
        <w:t xml:space="preserve"> HLPF</w:t>
      </w:r>
      <w:r w:rsidRPr="00F80192">
        <w:rPr>
          <w:rFonts w:asciiTheme="minorHAnsi" w:hAnsiTheme="minorHAnsi"/>
          <w:sz w:val="22"/>
          <w:szCs w:val="22"/>
        </w:rPr>
        <w:t xml:space="preserve"> reviews in 2016 – including how </w:t>
      </w:r>
      <w:r>
        <w:rPr>
          <w:rFonts w:asciiTheme="minorHAnsi" w:hAnsiTheme="minorHAnsi"/>
          <w:sz w:val="22"/>
          <w:szCs w:val="22"/>
        </w:rPr>
        <w:t xml:space="preserve">voluntary </w:t>
      </w:r>
      <w:r w:rsidRPr="00F80192">
        <w:rPr>
          <w:rFonts w:asciiTheme="minorHAnsi" w:hAnsiTheme="minorHAnsi"/>
          <w:sz w:val="22"/>
          <w:szCs w:val="22"/>
        </w:rPr>
        <w:t>national reviews can lead to possible support and new partnerships to assist the reviewed countries</w:t>
      </w:r>
    </w:p>
    <w:p w:rsidR="00F47DB0" w:rsidRPr="00B5346D" w:rsidRDefault="00F47DB0" w:rsidP="00F47DB0">
      <w:pPr>
        <w:pStyle w:val="ListParagraph"/>
        <w:numPr>
          <w:ilvl w:val="0"/>
          <w:numId w:val="2"/>
        </w:numPr>
        <w:rPr>
          <w:rFonts w:asciiTheme="minorHAnsi" w:hAnsiTheme="minorHAnsi"/>
          <w:b/>
          <w:sz w:val="22"/>
          <w:szCs w:val="22"/>
        </w:rPr>
      </w:pPr>
      <w:r w:rsidRPr="00F80192">
        <w:rPr>
          <w:rFonts w:asciiTheme="minorHAnsi" w:hAnsiTheme="minorHAnsi"/>
          <w:sz w:val="22"/>
          <w:szCs w:val="22"/>
        </w:rPr>
        <w:t>Reflection on the documentation for the HLPF, notably the global sustainable development report and the SDG progress report</w:t>
      </w:r>
      <w:r>
        <w:rPr>
          <w:rFonts w:asciiTheme="minorHAnsi" w:hAnsiTheme="minorHAnsi"/>
          <w:sz w:val="22"/>
          <w:szCs w:val="22"/>
        </w:rPr>
        <w:t>, and how the HLPF can address it</w:t>
      </w:r>
    </w:p>
    <w:p w:rsidR="00F47DB0" w:rsidRPr="00F80192" w:rsidRDefault="00F47DB0" w:rsidP="00F47DB0">
      <w:pPr>
        <w:pStyle w:val="ListParagraph"/>
        <w:numPr>
          <w:ilvl w:val="0"/>
          <w:numId w:val="2"/>
        </w:numPr>
        <w:rPr>
          <w:rFonts w:asciiTheme="minorHAnsi" w:hAnsiTheme="minorHAnsi"/>
          <w:b/>
          <w:sz w:val="22"/>
          <w:szCs w:val="22"/>
        </w:rPr>
      </w:pPr>
      <w:r>
        <w:rPr>
          <w:rFonts w:asciiTheme="minorHAnsi" w:hAnsiTheme="minorHAnsi"/>
          <w:sz w:val="22"/>
          <w:szCs w:val="22"/>
        </w:rPr>
        <w:t>Other aspects related to the 2016 HLPF session</w:t>
      </w:r>
    </w:p>
    <w:p w:rsidR="00F47DB0" w:rsidRDefault="00F47DB0" w:rsidP="00F47DB0">
      <w:pPr>
        <w:rPr>
          <w:rFonts w:asciiTheme="minorHAnsi" w:hAnsiTheme="minorHAnsi"/>
          <w:sz w:val="22"/>
          <w:szCs w:val="22"/>
        </w:rPr>
      </w:pPr>
    </w:p>
    <w:p w:rsidR="00F47DB0" w:rsidRPr="00776049" w:rsidRDefault="00F47DB0" w:rsidP="00F47DB0">
      <w:pPr>
        <w:rPr>
          <w:rFonts w:asciiTheme="minorHAnsi" w:hAnsiTheme="minorHAnsi"/>
          <w:sz w:val="22"/>
          <w:szCs w:val="22"/>
        </w:rPr>
      </w:pPr>
      <w:r w:rsidRPr="00776049">
        <w:rPr>
          <w:rFonts w:asciiTheme="minorHAnsi" w:hAnsiTheme="minorHAnsi"/>
          <w:sz w:val="22"/>
          <w:szCs w:val="22"/>
        </w:rPr>
        <w:t xml:space="preserve">This </w:t>
      </w:r>
      <w:r>
        <w:rPr>
          <w:rFonts w:asciiTheme="minorHAnsi" w:hAnsiTheme="minorHAnsi"/>
          <w:sz w:val="22"/>
          <w:szCs w:val="22"/>
        </w:rPr>
        <w:t xml:space="preserve">first </w:t>
      </w:r>
      <w:r w:rsidRPr="00776049">
        <w:rPr>
          <w:rFonts w:asciiTheme="minorHAnsi" w:hAnsiTheme="minorHAnsi"/>
          <w:sz w:val="22"/>
          <w:szCs w:val="22"/>
        </w:rPr>
        <w:t xml:space="preserve">retreat will be </w:t>
      </w:r>
      <w:r>
        <w:rPr>
          <w:rFonts w:asciiTheme="minorHAnsi" w:hAnsiTheme="minorHAnsi"/>
          <w:sz w:val="22"/>
          <w:szCs w:val="22"/>
        </w:rPr>
        <w:t xml:space="preserve">followed by a second retreat at the end of April to </w:t>
      </w:r>
      <w:r w:rsidRPr="00FC6277">
        <w:rPr>
          <w:rFonts w:asciiTheme="minorHAnsi" w:hAnsiTheme="minorHAnsi"/>
          <w:sz w:val="22"/>
          <w:szCs w:val="22"/>
          <w:lang w:eastAsia="en-US"/>
        </w:rPr>
        <w:t xml:space="preserve">discuss </w:t>
      </w:r>
      <w:r>
        <w:rPr>
          <w:rFonts w:asciiTheme="minorHAnsi" w:hAnsiTheme="minorHAnsi"/>
          <w:sz w:val="22"/>
          <w:szCs w:val="22"/>
          <w:lang w:eastAsia="en-US"/>
        </w:rPr>
        <w:t xml:space="preserve">the status of national preparations to HLPF voluntary national reviews, emerging findings and to start preparing for the presentation of the voluntary national reviews at the HLPF, </w:t>
      </w:r>
      <w:r>
        <w:rPr>
          <w:rFonts w:asciiTheme="minorHAnsi" w:hAnsiTheme="minorHAnsi"/>
          <w:sz w:val="22"/>
          <w:szCs w:val="22"/>
        </w:rPr>
        <w:t>so as to help accelerate implementation of the 2030 Agenda at country-level and beyond.</w:t>
      </w:r>
    </w:p>
    <w:p w:rsidR="00F47DB0" w:rsidRPr="00F80192" w:rsidRDefault="00F47DB0" w:rsidP="00F47DB0">
      <w:pPr>
        <w:rPr>
          <w:rFonts w:asciiTheme="minorHAnsi" w:hAnsiTheme="minorHAnsi"/>
          <w:sz w:val="22"/>
          <w:szCs w:val="22"/>
        </w:rPr>
      </w:pP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b/>
          <w:i/>
          <w:sz w:val="22"/>
          <w:szCs w:val="22"/>
          <w:lang w:eastAsia="en-US"/>
        </w:rPr>
        <w:t>Program of the retreat</w:t>
      </w:r>
    </w:p>
    <w:p w:rsidR="00F47DB0" w:rsidRPr="00F80192" w:rsidRDefault="00F47DB0" w:rsidP="00F47DB0">
      <w:pPr>
        <w:autoSpaceDE w:val="0"/>
        <w:autoSpaceDN w:val="0"/>
        <w:adjustRightInd w:val="0"/>
        <w:rPr>
          <w:rFonts w:asciiTheme="minorHAnsi" w:hAnsiTheme="minorHAnsi"/>
          <w:sz w:val="22"/>
          <w:szCs w:val="22"/>
          <w:lang w:eastAsia="en-US"/>
        </w:rPr>
      </w:pPr>
      <w:r>
        <w:rPr>
          <w:rFonts w:asciiTheme="minorHAnsi" w:hAnsiTheme="minorHAnsi"/>
          <w:sz w:val="22"/>
          <w:szCs w:val="22"/>
          <w:lang w:eastAsia="en-US"/>
        </w:rPr>
        <w:t>The retreat</w:t>
      </w:r>
      <w:r w:rsidRPr="00F80192">
        <w:rPr>
          <w:rFonts w:asciiTheme="minorHAnsi" w:hAnsiTheme="minorHAnsi"/>
          <w:sz w:val="22"/>
          <w:szCs w:val="22"/>
          <w:lang w:eastAsia="en-US"/>
        </w:rPr>
        <w:t xml:space="preserve"> could last one day and a half</w:t>
      </w:r>
      <w:r>
        <w:rPr>
          <w:rFonts w:asciiTheme="minorHAnsi" w:hAnsiTheme="minorHAnsi"/>
          <w:sz w:val="22"/>
          <w:szCs w:val="22"/>
          <w:lang w:eastAsia="en-US"/>
        </w:rPr>
        <w:t xml:space="preserve"> and would be conducted under Chatham House rules.</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Participants:</w:t>
      </w:r>
    </w:p>
    <w:p w:rsidR="00F47DB0" w:rsidRPr="00F80192" w:rsidRDefault="00F47DB0" w:rsidP="00F47DB0">
      <w:pPr>
        <w:rPr>
          <w:rFonts w:asciiTheme="minorHAnsi" w:hAnsiTheme="minorHAnsi"/>
          <w:sz w:val="22"/>
          <w:szCs w:val="22"/>
        </w:rPr>
      </w:pPr>
      <w:r w:rsidRPr="00F80192">
        <w:rPr>
          <w:rFonts w:asciiTheme="minorHAnsi" w:hAnsiTheme="minorHAnsi"/>
          <w:sz w:val="22"/>
          <w:szCs w:val="22"/>
          <w:lang w:eastAsia="en-US"/>
        </w:rPr>
        <w:t xml:space="preserve">Participants could be representatives </w:t>
      </w:r>
      <w:r>
        <w:rPr>
          <w:rFonts w:asciiTheme="minorHAnsi" w:hAnsiTheme="minorHAnsi"/>
          <w:sz w:val="22"/>
          <w:szCs w:val="22"/>
          <w:lang w:eastAsia="en-US"/>
        </w:rPr>
        <w:t xml:space="preserve">of countries from capitals and from Missions in New York (DPR level and working level experts). They will include in particular representatives of countries </w:t>
      </w:r>
      <w:r w:rsidRPr="00F80192">
        <w:rPr>
          <w:rFonts w:asciiTheme="minorHAnsi" w:eastAsiaTheme="minorHAnsi" w:hAnsiTheme="minorHAnsi" w:cs="Verdana"/>
          <w:sz w:val="22"/>
          <w:szCs w:val="22"/>
          <w:lang w:eastAsia="en-US"/>
        </w:rPr>
        <w:t xml:space="preserve">who have expressed a strong interest in </w:t>
      </w:r>
      <w:r>
        <w:rPr>
          <w:rFonts w:asciiTheme="minorHAnsi" w:eastAsiaTheme="minorHAnsi" w:hAnsiTheme="minorHAnsi" w:cs="Verdana"/>
          <w:sz w:val="22"/>
          <w:szCs w:val="22"/>
          <w:lang w:eastAsia="en-US"/>
        </w:rPr>
        <w:t>the</w:t>
      </w:r>
      <w:r w:rsidRPr="00F80192">
        <w:rPr>
          <w:rFonts w:asciiTheme="minorHAnsi" w:eastAsiaTheme="minorHAnsi" w:hAnsiTheme="minorHAnsi" w:cs="Verdana"/>
          <w:sz w:val="22"/>
          <w:szCs w:val="22"/>
          <w:lang w:eastAsia="en-US"/>
        </w:rPr>
        <w:t xml:space="preserve"> </w:t>
      </w:r>
      <w:proofErr w:type="gramStart"/>
      <w:r w:rsidRPr="00F80192">
        <w:rPr>
          <w:rFonts w:asciiTheme="minorHAnsi" w:eastAsiaTheme="minorHAnsi" w:hAnsiTheme="minorHAnsi" w:cs="Verdana"/>
          <w:sz w:val="22"/>
          <w:szCs w:val="22"/>
          <w:lang w:eastAsia="en-US"/>
        </w:rPr>
        <w:t>HLPF  and</w:t>
      </w:r>
      <w:proofErr w:type="gramEnd"/>
      <w:r w:rsidRPr="00F80192">
        <w:rPr>
          <w:rFonts w:asciiTheme="minorHAnsi" w:eastAsiaTheme="minorHAnsi" w:hAnsiTheme="minorHAnsi" w:cs="Verdana"/>
          <w:sz w:val="22"/>
          <w:szCs w:val="22"/>
          <w:lang w:eastAsia="en-US"/>
        </w:rPr>
        <w:t xml:space="preserve"> </w:t>
      </w:r>
      <w:r>
        <w:rPr>
          <w:rFonts w:asciiTheme="minorHAnsi" w:eastAsiaTheme="minorHAnsi" w:hAnsiTheme="minorHAnsi" w:cs="Verdana"/>
          <w:sz w:val="22"/>
          <w:szCs w:val="22"/>
          <w:lang w:eastAsia="en-US"/>
        </w:rPr>
        <w:t xml:space="preserve">those </w:t>
      </w:r>
      <w:r w:rsidRPr="00F80192">
        <w:rPr>
          <w:rFonts w:asciiTheme="minorHAnsi" w:eastAsiaTheme="minorHAnsi" w:hAnsiTheme="minorHAnsi" w:cs="Verdana"/>
          <w:sz w:val="22"/>
          <w:szCs w:val="22"/>
          <w:lang w:eastAsia="en-US"/>
        </w:rPr>
        <w:t xml:space="preserve">countries having volunteered to conduct HLPF national reviews of implementation in </w:t>
      </w:r>
      <w:r>
        <w:rPr>
          <w:rFonts w:asciiTheme="minorHAnsi" w:eastAsiaTheme="minorHAnsi" w:hAnsiTheme="minorHAnsi" w:cs="Verdana"/>
          <w:sz w:val="22"/>
          <w:szCs w:val="22"/>
          <w:lang w:eastAsia="en-US"/>
        </w:rPr>
        <w:t xml:space="preserve">the HLPF </w:t>
      </w:r>
      <w:r w:rsidRPr="00F80192">
        <w:rPr>
          <w:rFonts w:asciiTheme="minorHAnsi" w:eastAsiaTheme="minorHAnsi" w:hAnsiTheme="minorHAnsi" w:cs="Verdana"/>
          <w:sz w:val="22"/>
          <w:szCs w:val="22"/>
          <w:lang w:eastAsia="en-US"/>
        </w:rPr>
        <w:t xml:space="preserve">2016.  </w:t>
      </w:r>
      <w:r w:rsidRPr="00F80192">
        <w:rPr>
          <w:rFonts w:asciiTheme="minorHAnsi" w:hAnsiTheme="minorHAnsi"/>
          <w:sz w:val="22"/>
          <w:szCs w:val="22"/>
          <w:lang w:eastAsia="en-US"/>
        </w:rPr>
        <w:t xml:space="preserve">They would also include </w:t>
      </w:r>
      <w:r>
        <w:rPr>
          <w:rFonts w:asciiTheme="minorHAnsi" w:hAnsiTheme="minorHAnsi"/>
          <w:sz w:val="22"/>
          <w:szCs w:val="22"/>
          <w:lang w:eastAsia="en-US"/>
        </w:rPr>
        <w:t xml:space="preserve">four </w:t>
      </w:r>
      <w:r w:rsidRPr="00F80192">
        <w:rPr>
          <w:rFonts w:asciiTheme="minorHAnsi" w:hAnsiTheme="minorHAnsi"/>
          <w:sz w:val="22"/>
          <w:szCs w:val="22"/>
          <w:lang w:eastAsia="en-US"/>
        </w:rPr>
        <w:t>representatives of major groups and other stakeholders. A</w:t>
      </w:r>
      <w:r>
        <w:rPr>
          <w:rFonts w:asciiTheme="minorHAnsi" w:hAnsiTheme="minorHAnsi"/>
          <w:sz w:val="22"/>
          <w:szCs w:val="22"/>
          <w:lang w:eastAsia="en-US"/>
        </w:rPr>
        <w:t xml:space="preserve"> very</w:t>
      </w:r>
      <w:r w:rsidRPr="00F80192">
        <w:rPr>
          <w:rFonts w:asciiTheme="minorHAnsi" w:hAnsiTheme="minorHAnsi"/>
          <w:sz w:val="22"/>
          <w:szCs w:val="22"/>
          <w:lang w:eastAsia="en-US"/>
        </w:rPr>
        <w:t xml:space="preserve"> limited number of representatives of international organizations and </w:t>
      </w:r>
      <w:r>
        <w:rPr>
          <w:rFonts w:asciiTheme="minorHAnsi" w:hAnsiTheme="minorHAnsi"/>
          <w:sz w:val="22"/>
          <w:szCs w:val="22"/>
          <w:lang w:eastAsia="en-US"/>
        </w:rPr>
        <w:t xml:space="preserve">possibly </w:t>
      </w:r>
      <w:r w:rsidRPr="00F80192">
        <w:rPr>
          <w:rFonts w:asciiTheme="minorHAnsi" w:hAnsiTheme="minorHAnsi"/>
          <w:sz w:val="22"/>
          <w:szCs w:val="22"/>
          <w:lang w:eastAsia="en-US"/>
        </w:rPr>
        <w:t xml:space="preserve">experts would also be invited. </w:t>
      </w:r>
      <w:r>
        <w:rPr>
          <w:rFonts w:asciiTheme="minorHAnsi" w:hAnsiTheme="minorHAnsi"/>
          <w:sz w:val="22"/>
          <w:szCs w:val="22"/>
          <w:lang w:eastAsia="en-US"/>
        </w:rPr>
        <w:t xml:space="preserve"> The second day of the retreat will engage only the countries having volunteered for HLPF voluntary national reviews.</w:t>
      </w:r>
    </w:p>
    <w:p w:rsidR="00F47DB0" w:rsidRPr="00F80192" w:rsidRDefault="00F47DB0" w:rsidP="00F47DB0">
      <w:pPr>
        <w:autoSpaceDE w:val="0"/>
        <w:autoSpaceDN w:val="0"/>
        <w:adjustRightInd w:val="0"/>
        <w:rPr>
          <w:rFonts w:asciiTheme="minorHAnsi" w:hAnsiTheme="minorHAnsi"/>
          <w:b/>
          <w: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Documentation:</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 xml:space="preserve">The discussions would draw from a background document </w:t>
      </w:r>
      <w:r>
        <w:rPr>
          <w:rFonts w:asciiTheme="minorHAnsi" w:hAnsiTheme="minorHAnsi"/>
          <w:sz w:val="22"/>
          <w:szCs w:val="22"/>
          <w:lang w:eastAsia="en-US"/>
        </w:rPr>
        <w:t>outlining questions for discussions.</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Outcome:</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 xml:space="preserve">The outcome </w:t>
      </w:r>
      <w:r>
        <w:rPr>
          <w:rFonts w:asciiTheme="minorHAnsi" w:hAnsiTheme="minorHAnsi"/>
          <w:sz w:val="22"/>
          <w:szCs w:val="22"/>
          <w:lang w:eastAsia="en-US"/>
        </w:rPr>
        <w:t xml:space="preserve">of the retreat </w:t>
      </w:r>
      <w:r w:rsidRPr="00F80192">
        <w:rPr>
          <w:rFonts w:asciiTheme="minorHAnsi" w:hAnsiTheme="minorHAnsi"/>
          <w:sz w:val="22"/>
          <w:szCs w:val="22"/>
          <w:lang w:eastAsia="en-US"/>
        </w:rPr>
        <w:t>would be an informal summary</w:t>
      </w:r>
      <w:r>
        <w:rPr>
          <w:rFonts w:asciiTheme="minorHAnsi" w:hAnsiTheme="minorHAnsi"/>
          <w:sz w:val="22"/>
          <w:szCs w:val="22"/>
          <w:lang w:eastAsia="en-US"/>
        </w:rPr>
        <w:t xml:space="preserve"> to inform the continuing preparations for the 2016 HLPF and its reviews</w:t>
      </w:r>
      <w:r w:rsidRPr="00F80192">
        <w:rPr>
          <w:rFonts w:asciiTheme="minorHAnsi" w:hAnsiTheme="minorHAnsi"/>
          <w:sz w:val="22"/>
          <w:szCs w:val="22"/>
          <w:lang w:eastAsia="en-US"/>
        </w:rPr>
        <w:t xml:space="preserve">.  </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Dates</w:t>
      </w:r>
    </w:p>
    <w:p w:rsidR="00F47DB0" w:rsidRPr="00F80192" w:rsidRDefault="00F47DB0" w:rsidP="00F47DB0">
      <w:pPr>
        <w:autoSpaceDE w:val="0"/>
        <w:autoSpaceDN w:val="0"/>
        <w:adjustRightInd w:val="0"/>
        <w:rPr>
          <w:rFonts w:asciiTheme="minorHAnsi" w:eastAsiaTheme="minorHAnsi" w:hAnsiTheme="minorHAnsi" w:cs="Helv"/>
          <w:color w:val="000000"/>
          <w:sz w:val="22"/>
          <w:szCs w:val="22"/>
          <w:lang w:val="en-GB" w:eastAsia="en-US"/>
        </w:rPr>
      </w:pPr>
      <w:r>
        <w:rPr>
          <w:rFonts w:asciiTheme="minorHAnsi" w:eastAsiaTheme="minorHAnsi" w:hAnsiTheme="minorHAnsi" w:cs="Helv"/>
          <w:color w:val="000000"/>
          <w:sz w:val="22"/>
          <w:szCs w:val="22"/>
          <w:lang w:val="en-GB" w:eastAsia="en-US"/>
        </w:rPr>
        <w:t>23 and 24 February 2016</w:t>
      </w:r>
    </w:p>
    <w:p w:rsidR="00F47DB0" w:rsidRDefault="00F47DB0" w:rsidP="00F47DB0">
      <w:pPr>
        <w:autoSpaceDE w:val="0"/>
        <w:autoSpaceDN w:val="0"/>
        <w:adjustRightInd w:val="0"/>
        <w:rPr>
          <w:rFonts w:asciiTheme="minorHAnsi" w:hAnsiTheme="minorHAnsi"/>
          <w:b/>
          <w:i/>
          <w:sz w:val="22"/>
          <w:szCs w:val="22"/>
          <w:lang w:val="en-GB" w:eastAsia="en-US"/>
        </w:rPr>
      </w:pPr>
    </w:p>
    <w:p w:rsidR="00F47DB0" w:rsidRDefault="00F47DB0" w:rsidP="00F47DB0">
      <w:pPr>
        <w:autoSpaceDE w:val="0"/>
        <w:autoSpaceDN w:val="0"/>
        <w:adjustRightInd w:val="0"/>
        <w:rPr>
          <w:rFonts w:asciiTheme="minorHAnsi" w:hAnsiTheme="minorHAnsi"/>
          <w:sz w:val="22"/>
          <w:szCs w:val="22"/>
          <w:lang w:eastAsia="en-US"/>
        </w:rPr>
      </w:pPr>
      <w:r w:rsidRPr="00DE3B02">
        <w:rPr>
          <w:rFonts w:asciiTheme="minorHAnsi" w:hAnsiTheme="minorHAnsi"/>
          <w:b/>
          <w:i/>
          <w:sz w:val="22"/>
          <w:szCs w:val="22"/>
          <w:lang w:eastAsia="en-US"/>
        </w:rPr>
        <w:t>Point</w:t>
      </w:r>
      <w:r>
        <w:rPr>
          <w:rFonts w:asciiTheme="minorHAnsi" w:hAnsiTheme="minorHAnsi"/>
          <w:b/>
          <w:i/>
          <w:sz w:val="22"/>
          <w:szCs w:val="22"/>
          <w:lang w:eastAsia="en-US"/>
        </w:rPr>
        <w:t>s</w:t>
      </w:r>
      <w:r w:rsidRPr="00DE3B02">
        <w:rPr>
          <w:rFonts w:asciiTheme="minorHAnsi" w:hAnsiTheme="minorHAnsi"/>
          <w:b/>
          <w:i/>
          <w:sz w:val="22"/>
          <w:szCs w:val="22"/>
          <w:lang w:eastAsia="en-US"/>
        </w:rPr>
        <w:t xml:space="preserve"> for attention:</w:t>
      </w:r>
      <w:r w:rsidRPr="00FC6277">
        <w:rPr>
          <w:rFonts w:asciiTheme="minorHAnsi" w:hAnsiTheme="minorHAnsi"/>
          <w:sz w:val="22"/>
          <w:szCs w:val="22"/>
          <w:lang w:eastAsia="en-US"/>
        </w:rPr>
        <w:t xml:space="preserve"> </w:t>
      </w:r>
    </w:p>
    <w:p w:rsidR="00F47DB0" w:rsidRPr="00FC6277" w:rsidRDefault="00F47DB0" w:rsidP="00F47DB0">
      <w:pPr>
        <w:autoSpaceDE w:val="0"/>
        <w:autoSpaceDN w:val="0"/>
        <w:adjustRightInd w:val="0"/>
        <w:rPr>
          <w:rFonts w:asciiTheme="minorHAnsi" w:hAnsiTheme="minorHAnsi"/>
          <w:sz w:val="22"/>
          <w:szCs w:val="22"/>
          <w:lang w:eastAsia="en-US"/>
        </w:rPr>
      </w:pPr>
      <w:r>
        <w:rPr>
          <w:rFonts w:asciiTheme="minorHAnsi" w:hAnsiTheme="minorHAnsi"/>
          <w:sz w:val="22"/>
          <w:szCs w:val="22"/>
          <w:lang w:eastAsia="en-US"/>
        </w:rPr>
        <w:t>There will be a need to finance travel expenses for several</w:t>
      </w:r>
      <w:r w:rsidRPr="00FC6277">
        <w:rPr>
          <w:rFonts w:asciiTheme="minorHAnsi" w:hAnsiTheme="minorHAnsi"/>
          <w:sz w:val="22"/>
          <w:szCs w:val="22"/>
          <w:lang w:eastAsia="en-US"/>
        </w:rPr>
        <w:t xml:space="preserve"> representatives from </w:t>
      </w:r>
      <w:r>
        <w:rPr>
          <w:rFonts w:asciiTheme="minorHAnsi" w:hAnsiTheme="minorHAnsi"/>
          <w:sz w:val="22"/>
          <w:szCs w:val="22"/>
          <w:lang w:eastAsia="en-US"/>
        </w:rPr>
        <w:t>developing</w:t>
      </w:r>
      <w:r w:rsidRPr="00FC6277">
        <w:rPr>
          <w:rFonts w:asciiTheme="minorHAnsi" w:hAnsiTheme="minorHAnsi"/>
          <w:sz w:val="22"/>
          <w:szCs w:val="22"/>
          <w:lang w:eastAsia="en-US"/>
        </w:rPr>
        <w:t xml:space="preserve"> countries.</w:t>
      </w:r>
    </w:p>
    <w:p w:rsidR="00F47DB0" w:rsidRPr="00E004EC" w:rsidRDefault="00F47DB0" w:rsidP="00F47DB0">
      <w:pPr>
        <w:autoSpaceDE w:val="0"/>
        <w:autoSpaceDN w:val="0"/>
        <w:adjustRightInd w:val="0"/>
        <w:rPr>
          <w:rFonts w:asciiTheme="minorHAnsi" w:hAnsiTheme="minorHAnsi"/>
          <w:b/>
          <w:i/>
          <w:sz w:val="22"/>
          <w:szCs w:val="22"/>
          <w:lang w:val="en-GB"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Venue:</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German House</w:t>
      </w:r>
    </w:p>
    <w:p w:rsidR="00FC0248" w:rsidRDefault="00FC0248" w:rsidP="00F47DB0">
      <w:pPr>
        <w:rPr>
          <w:rFonts w:asciiTheme="minorHAnsi" w:hAnsiTheme="minorHAnsi"/>
          <w:sz w:val="22"/>
          <w:szCs w:val="22"/>
        </w:rPr>
      </w:pPr>
    </w:p>
    <w:p w:rsidR="00F47DB0" w:rsidRDefault="00FC0248" w:rsidP="00F47DB0">
      <w:pPr>
        <w:rPr>
          <w:rFonts w:asciiTheme="minorHAnsi" w:hAnsiTheme="minorHAnsi"/>
          <w:sz w:val="22"/>
          <w:szCs w:val="22"/>
        </w:rPr>
      </w:pPr>
      <w:r>
        <w:rPr>
          <w:rFonts w:asciiTheme="minorHAnsi" w:hAnsiTheme="minorHAnsi"/>
          <w:sz w:val="22"/>
          <w:szCs w:val="22"/>
        </w:rPr>
        <w:t>Concept note for the Second Retreat will be shared at the later stage with volunteering countries.</w:t>
      </w:r>
      <w:r w:rsidR="00F47DB0" w:rsidRPr="00FC6277">
        <w:rPr>
          <w:rFonts w:asciiTheme="minorHAnsi" w:hAnsiTheme="minorHAnsi"/>
          <w:sz w:val="22"/>
          <w:szCs w:val="22"/>
        </w:rPr>
        <w:t xml:space="preserve"> </w:t>
      </w:r>
    </w:p>
    <w:sectPr w:rsidR="00F47DB0" w:rsidSect="00E75F07">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6B" w:rsidRDefault="003C506B">
      <w:r>
        <w:separator/>
      </w:r>
    </w:p>
  </w:endnote>
  <w:endnote w:type="continuationSeparator" w:id="0">
    <w:p w:rsidR="003C506B" w:rsidRDefault="003C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4272"/>
      <w:docPartObj>
        <w:docPartGallery w:val="Page Numbers (Bottom of Page)"/>
        <w:docPartUnique/>
      </w:docPartObj>
    </w:sdtPr>
    <w:sdtEndPr>
      <w:rPr>
        <w:noProof/>
      </w:rPr>
    </w:sdtEndPr>
    <w:sdtContent>
      <w:p w:rsidR="000268C4" w:rsidRDefault="00F47DB0">
        <w:pPr>
          <w:pStyle w:val="Footer"/>
          <w:jc w:val="center"/>
        </w:pPr>
        <w:r>
          <w:fldChar w:fldCharType="begin"/>
        </w:r>
        <w:r>
          <w:instrText xml:space="preserve"> PAGE   \* MERGEFORMAT </w:instrText>
        </w:r>
        <w:r>
          <w:fldChar w:fldCharType="separate"/>
        </w:r>
        <w:r w:rsidR="00941A74">
          <w:rPr>
            <w:noProof/>
          </w:rPr>
          <w:t>1</w:t>
        </w:r>
        <w:r>
          <w:rPr>
            <w:noProof/>
          </w:rPr>
          <w:fldChar w:fldCharType="end"/>
        </w:r>
      </w:p>
    </w:sdtContent>
  </w:sdt>
  <w:p w:rsidR="000268C4" w:rsidRDefault="00941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6B" w:rsidRDefault="003C506B">
      <w:r>
        <w:separator/>
      </w:r>
    </w:p>
  </w:footnote>
  <w:footnote w:type="continuationSeparator" w:id="0">
    <w:p w:rsidR="003C506B" w:rsidRDefault="003C5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06B"/>
    <w:multiLevelType w:val="hybridMultilevel"/>
    <w:tmpl w:val="7C2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03FB"/>
    <w:multiLevelType w:val="hybridMultilevel"/>
    <w:tmpl w:val="00762B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E527C"/>
    <w:multiLevelType w:val="hybridMultilevel"/>
    <w:tmpl w:val="544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F70E1"/>
    <w:multiLevelType w:val="hybridMultilevel"/>
    <w:tmpl w:val="85B86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B0"/>
    <w:rsid w:val="003C506B"/>
    <w:rsid w:val="006942AD"/>
    <w:rsid w:val="0079612E"/>
    <w:rsid w:val="007B2E40"/>
    <w:rsid w:val="00941A74"/>
    <w:rsid w:val="00A953C4"/>
    <w:rsid w:val="00F47DB0"/>
    <w:rsid w:val="00FC0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B0"/>
    <w:pPr>
      <w:spacing w:after="0" w:line="240" w:lineRule="auto"/>
    </w:pPr>
    <w:rPr>
      <w:rFonts w:ascii="Calibri" w:eastAsia="Times New Roman" w:hAnsi="Calibr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7DB0"/>
    <w:pPr>
      <w:tabs>
        <w:tab w:val="center" w:pos="4513"/>
        <w:tab w:val="right" w:pos="9026"/>
      </w:tabs>
    </w:pPr>
  </w:style>
  <w:style w:type="character" w:customStyle="1" w:styleId="FooterChar">
    <w:name w:val="Footer Char"/>
    <w:basedOn w:val="DefaultParagraphFont"/>
    <w:link w:val="Footer"/>
    <w:uiPriority w:val="99"/>
    <w:rsid w:val="00F47DB0"/>
    <w:rPr>
      <w:rFonts w:ascii="Calibri" w:eastAsia="Times New Roman" w:hAnsi="Calibri" w:cs="Times New Roman"/>
      <w:sz w:val="24"/>
      <w:szCs w:val="24"/>
      <w:lang w:val="en-US" w:eastAsia="en-GB"/>
    </w:rPr>
  </w:style>
  <w:style w:type="paragraph" w:styleId="ListParagraph">
    <w:name w:val="List Paragraph"/>
    <w:basedOn w:val="Normal"/>
    <w:uiPriority w:val="34"/>
    <w:qFormat/>
    <w:rsid w:val="00F47DB0"/>
    <w:pPr>
      <w:ind w:left="720"/>
      <w:contextualSpacing/>
    </w:pPr>
  </w:style>
  <w:style w:type="character" w:styleId="CommentReference">
    <w:name w:val="annotation reference"/>
    <w:basedOn w:val="DefaultParagraphFont"/>
    <w:uiPriority w:val="99"/>
    <w:semiHidden/>
    <w:unhideWhenUsed/>
    <w:rsid w:val="00F47DB0"/>
    <w:rPr>
      <w:sz w:val="16"/>
      <w:szCs w:val="16"/>
    </w:rPr>
  </w:style>
  <w:style w:type="paragraph" w:styleId="CommentText">
    <w:name w:val="annotation text"/>
    <w:basedOn w:val="Normal"/>
    <w:link w:val="CommentTextChar"/>
    <w:uiPriority w:val="99"/>
    <w:semiHidden/>
    <w:unhideWhenUsed/>
    <w:rsid w:val="00F47DB0"/>
    <w:rPr>
      <w:sz w:val="20"/>
      <w:szCs w:val="20"/>
    </w:rPr>
  </w:style>
  <w:style w:type="character" w:customStyle="1" w:styleId="CommentTextChar">
    <w:name w:val="Comment Text Char"/>
    <w:basedOn w:val="DefaultParagraphFont"/>
    <w:link w:val="CommentText"/>
    <w:uiPriority w:val="99"/>
    <w:semiHidden/>
    <w:rsid w:val="00F47DB0"/>
    <w:rPr>
      <w:rFonts w:ascii="Calibri" w:eastAsia="Times New Roman" w:hAnsi="Calibri" w:cs="Times New Roman"/>
      <w:sz w:val="20"/>
      <w:szCs w:val="20"/>
      <w:lang w:val="en-US" w:eastAsia="en-GB"/>
    </w:rPr>
  </w:style>
  <w:style w:type="paragraph" w:styleId="Header">
    <w:name w:val="header"/>
    <w:basedOn w:val="Normal"/>
    <w:link w:val="HeaderChar"/>
    <w:uiPriority w:val="99"/>
    <w:unhideWhenUsed/>
    <w:rsid w:val="00F47DB0"/>
    <w:pPr>
      <w:tabs>
        <w:tab w:val="center" w:pos="4513"/>
        <w:tab w:val="right" w:pos="9026"/>
      </w:tabs>
    </w:pPr>
  </w:style>
  <w:style w:type="character" w:customStyle="1" w:styleId="HeaderChar">
    <w:name w:val="Header Char"/>
    <w:basedOn w:val="DefaultParagraphFont"/>
    <w:link w:val="Header"/>
    <w:uiPriority w:val="99"/>
    <w:rsid w:val="00F47DB0"/>
    <w:rPr>
      <w:rFonts w:ascii="Calibri" w:eastAsia="Times New Roman" w:hAnsi="Calibri" w:cs="Times New Roman"/>
      <w:sz w:val="24"/>
      <w:szCs w:val="24"/>
      <w:lang w:val="en-US" w:eastAsia="en-GB"/>
    </w:rPr>
  </w:style>
  <w:style w:type="paragraph" w:styleId="BalloonText">
    <w:name w:val="Balloon Text"/>
    <w:basedOn w:val="Normal"/>
    <w:link w:val="BalloonTextChar"/>
    <w:uiPriority w:val="99"/>
    <w:semiHidden/>
    <w:unhideWhenUsed/>
    <w:rsid w:val="00F47DB0"/>
    <w:rPr>
      <w:rFonts w:ascii="Tahoma" w:hAnsi="Tahoma" w:cs="Tahoma"/>
      <w:sz w:val="16"/>
      <w:szCs w:val="16"/>
    </w:rPr>
  </w:style>
  <w:style w:type="character" w:customStyle="1" w:styleId="BalloonTextChar">
    <w:name w:val="Balloon Text Char"/>
    <w:basedOn w:val="DefaultParagraphFont"/>
    <w:link w:val="BalloonText"/>
    <w:uiPriority w:val="99"/>
    <w:semiHidden/>
    <w:rsid w:val="00F47DB0"/>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B0"/>
    <w:pPr>
      <w:spacing w:after="0" w:line="240" w:lineRule="auto"/>
    </w:pPr>
    <w:rPr>
      <w:rFonts w:ascii="Calibri" w:eastAsia="Times New Roman" w:hAnsi="Calibr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7DB0"/>
    <w:pPr>
      <w:tabs>
        <w:tab w:val="center" w:pos="4513"/>
        <w:tab w:val="right" w:pos="9026"/>
      </w:tabs>
    </w:pPr>
  </w:style>
  <w:style w:type="character" w:customStyle="1" w:styleId="FooterChar">
    <w:name w:val="Footer Char"/>
    <w:basedOn w:val="DefaultParagraphFont"/>
    <w:link w:val="Footer"/>
    <w:uiPriority w:val="99"/>
    <w:rsid w:val="00F47DB0"/>
    <w:rPr>
      <w:rFonts w:ascii="Calibri" w:eastAsia="Times New Roman" w:hAnsi="Calibri" w:cs="Times New Roman"/>
      <w:sz w:val="24"/>
      <w:szCs w:val="24"/>
      <w:lang w:val="en-US" w:eastAsia="en-GB"/>
    </w:rPr>
  </w:style>
  <w:style w:type="paragraph" w:styleId="ListParagraph">
    <w:name w:val="List Paragraph"/>
    <w:basedOn w:val="Normal"/>
    <w:uiPriority w:val="34"/>
    <w:qFormat/>
    <w:rsid w:val="00F47DB0"/>
    <w:pPr>
      <w:ind w:left="720"/>
      <w:contextualSpacing/>
    </w:pPr>
  </w:style>
  <w:style w:type="character" w:styleId="CommentReference">
    <w:name w:val="annotation reference"/>
    <w:basedOn w:val="DefaultParagraphFont"/>
    <w:uiPriority w:val="99"/>
    <w:semiHidden/>
    <w:unhideWhenUsed/>
    <w:rsid w:val="00F47DB0"/>
    <w:rPr>
      <w:sz w:val="16"/>
      <w:szCs w:val="16"/>
    </w:rPr>
  </w:style>
  <w:style w:type="paragraph" w:styleId="CommentText">
    <w:name w:val="annotation text"/>
    <w:basedOn w:val="Normal"/>
    <w:link w:val="CommentTextChar"/>
    <w:uiPriority w:val="99"/>
    <w:semiHidden/>
    <w:unhideWhenUsed/>
    <w:rsid w:val="00F47DB0"/>
    <w:rPr>
      <w:sz w:val="20"/>
      <w:szCs w:val="20"/>
    </w:rPr>
  </w:style>
  <w:style w:type="character" w:customStyle="1" w:styleId="CommentTextChar">
    <w:name w:val="Comment Text Char"/>
    <w:basedOn w:val="DefaultParagraphFont"/>
    <w:link w:val="CommentText"/>
    <w:uiPriority w:val="99"/>
    <w:semiHidden/>
    <w:rsid w:val="00F47DB0"/>
    <w:rPr>
      <w:rFonts w:ascii="Calibri" w:eastAsia="Times New Roman" w:hAnsi="Calibri" w:cs="Times New Roman"/>
      <w:sz w:val="20"/>
      <w:szCs w:val="20"/>
      <w:lang w:val="en-US" w:eastAsia="en-GB"/>
    </w:rPr>
  </w:style>
  <w:style w:type="paragraph" w:styleId="Header">
    <w:name w:val="header"/>
    <w:basedOn w:val="Normal"/>
    <w:link w:val="HeaderChar"/>
    <w:uiPriority w:val="99"/>
    <w:unhideWhenUsed/>
    <w:rsid w:val="00F47DB0"/>
    <w:pPr>
      <w:tabs>
        <w:tab w:val="center" w:pos="4513"/>
        <w:tab w:val="right" w:pos="9026"/>
      </w:tabs>
    </w:pPr>
  </w:style>
  <w:style w:type="character" w:customStyle="1" w:styleId="HeaderChar">
    <w:name w:val="Header Char"/>
    <w:basedOn w:val="DefaultParagraphFont"/>
    <w:link w:val="Header"/>
    <w:uiPriority w:val="99"/>
    <w:rsid w:val="00F47DB0"/>
    <w:rPr>
      <w:rFonts w:ascii="Calibri" w:eastAsia="Times New Roman" w:hAnsi="Calibri" w:cs="Times New Roman"/>
      <w:sz w:val="24"/>
      <w:szCs w:val="24"/>
      <w:lang w:val="en-US" w:eastAsia="en-GB"/>
    </w:rPr>
  </w:style>
  <w:style w:type="paragraph" w:styleId="BalloonText">
    <w:name w:val="Balloon Text"/>
    <w:basedOn w:val="Normal"/>
    <w:link w:val="BalloonTextChar"/>
    <w:uiPriority w:val="99"/>
    <w:semiHidden/>
    <w:unhideWhenUsed/>
    <w:rsid w:val="00F47DB0"/>
    <w:rPr>
      <w:rFonts w:ascii="Tahoma" w:hAnsi="Tahoma" w:cs="Tahoma"/>
      <w:sz w:val="16"/>
      <w:szCs w:val="16"/>
    </w:rPr>
  </w:style>
  <w:style w:type="character" w:customStyle="1" w:styleId="BalloonTextChar">
    <w:name w:val="Balloon Text Char"/>
    <w:basedOn w:val="DefaultParagraphFont"/>
    <w:link w:val="BalloonText"/>
    <w:uiPriority w:val="99"/>
    <w:semiHidden/>
    <w:rsid w:val="00F47DB0"/>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0217-D4DB-2847-AB2E-28A553E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Zubcevic</dc:creator>
  <cp:lastModifiedBy>Jeffery V Huffines</cp:lastModifiedBy>
  <cp:revision>2</cp:revision>
  <cp:lastPrinted>2016-02-05T16:35:00Z</cp:lastPrinted>
  <dcterms:created xsi:type="dcterms:W3CDTF">2016-02-19T12:58:00Z</dcterms:created>
  <dcterms:modified xsi:type="dcterms:W3CDTF">2016-02-19T12:58:00Z</dcterms:modified>
</cp:coreProperties>
</file>